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EC9" w:rsidRPr="006F5F44" w:rsidRDefault="00772EC9" w:rsidP="00772EC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eastAsia="Times New Roman" w:cstheme="minorHAnsi"/>
          <w:b/>
          <w:bCs/>
          <w:color w:val="FF0000"/>
          <w:kern w:val="36"/>
          <w:sz w:val="52"/>
          <w:szCs w:val="40"/>
          <w:u w:val="single"/>
          <w:lang w:eastAsia="pl-PL"/>
        </w:rPr>
      </w:pPr>
      <w:r w:rsidRPr="006F5F44">
        <w:rPr>
          <w:rFonts w:eastAsia="Times New Roman" w:cstheme="minorHAnsi"/>
          <w:b/>
          <w:bCs/>
          <w:color w:val="FF0000"/>
          <w:kern w:val="36"/>
          <w:sz w:val="52"/>
          <w:szCs w:val="40"/>
          <w:u w:val="single"/>
          <w:lang w:eastAsia="pl-PL"/>
        </w:rPr>
        <w:t xml:space="preserve">Dziecięcy Telefon Zaufania Rzecznika Praw Dziecka 800 12 </w:t>
      </w:r>
      <w:proofErr w:type="spellStart"/>
      <w:r w:rsidRPr="006F5F44">
        <w:rPr>
          <w:rFonts w:eastAsia="Times New Roman" w:cstheme="minorHAnsi"/>
          <w:b/>
          <w:bCs/>
          <w:color w:val="FF0000"/>
          <w:kern w:val="36"/>
          <w:sz w:val="52"/>
          <w:szCs w:val="40"/>
          <w:u w:val="single"/>
          <w:lang w:eastAsia="pl-PL"/>
        </w:rPr>
        <w:t>12</w:t>
      </w:r>
      <w:proofErr w:type="spellEnd"/>
      <w:r w:rsidRPr="006F5F44">
        <w:rPr>
          <w:rFonts w:eastAsia="Times New Roman" w:cstheme="minorHAnsi"/>
          <w:b/>
          <w:bCs/>
          <w:color w:val="FF0000"/>
          <w:kern w:val="36"/>
          <w:sz w:val="52"/>
          <w:szCs w:val="40"/>
          <w:u w:val="single"/>
          <w:lang w:eastAsia="pl-PL"/>
        </w:rPr>
        <w:t xml:space="preserve"> </w:t>
      </w:r>
      <w:proofErr w:type="spellStart"/>
      <w:r w:rsidRPr="006F5F44">
        <w:rPr>
          <w:rFonts w:eastAsia="Times New Roman" w:cstheme="minorHAnsi"/>
          <w:b/>
          <w:bCs/>
          <w:color w:val="FF0000"/>
          <w:kern w:val="36"/>
          <w:sz w:val="52"/>
          <w:szCs w:val="40"/>
          <w:u w:val="single"/>
          <w:lang w:eastAsia="pl-PL"/>
        </w:rPr>
        <w:t>12</w:t>
      </w:r>
      <w:proofErr w:type="spellEnd"/>
    </w:p>
    <w:p w:rsidR="00772EC9" w:rsidRPr="00772EC9" w:rsidRDefault="00772EC9" w:rsidP="00772EC9">
      <w:pPr>
        <w:pStyle w:val="Akapitzlist"/>
        <w:shd w:val="clear" w:color="auto" w:fill="FFFFFF"/>
        <w:spacing w:before="100" w:beforeAutospacing="1" w:after="100" w:afterAutospacing="1" w:line="240" w:lineRule="auto"/>
        <w:ind w:left="1440"/>
        <w:jc w:val="center"/>
        <w:rPr>
          <w:rFonts w:eastAsia="Times New Roman" w:cstheme="minorHAnsi"/>
          <w:i/>
          <w:color w:val="444444"/>
          <w:sz w:val="36"/>
          <w:szCs w:val="40"/>
          <w:lang w:eastAsia="pl-PL"/>
        </w:rPr>
      </w:pPr>
      <w:r w:rsidRPr="00772EC9">
        <w:rPr>
          <w:rFonts w:eastAsia="Times New Roman" w:cstheme="minorHAnsi"/>
          <w:i/>
          <w:color w:val="222222"/>
          <w:sz w:val="36"/>
          <w:szCs w:val="40"/>
          <w:lang w:eastAsia="pl-PL"/>
        </w:rPr>
        <w:t>Kryzys wywołany pandemią wymaga skoordynowanego i powszechnego systemu pomocy dla młodego pokolenia. W wyniku porozumienia zawartego przez Rzecznika Praw Dziecka z Ministerstwem Zdrowia oraz Ministerstwem Edukacji i Nauki przy </w:t>
      </w:r>
      <w:r w:rsidRPr="00772EC9">
        <w:rPr>
          <w:rFonts w:eastAsia="Times New Roman" w:cstheme="minorHAnsi"/>
          <w:b/>
          <w:bCs/>
          <w:i/>
          <w:color w:val="222222"/>
          <w:sz w:val="36"/>
          <w:szCs w:val="40"/>
          <w:lang w:eastAsia="pl-PL"/>
        </w:rPr>
        <w:t xml:space="preserve">Dziecięcym Telefonie Zaufania Rzecznika Praw Dziecka 800 12 </w:t>
      </w:r>
      <w:proofErr w:type="spellStart"/>
      <w:r w:rsidRPr="00772EC9">
        <w:rPr>
          <w:rFonts w:eastAsia="Times New Roman" w:cstheme="minorHAnsi"/>
          <w:b/>
          <w:bCs/>
          <w:i/>
          <w:color w:val="222222"/>
          <w:sz w:val="36"/>
          <w:szCs w:val="40"/>
          <w:lang w:eastAsia="pl-PL"/>
        </w:rPr>
        <w:t>12</w:t>
      </w:r>
      <w:proofErr w:type="spellEnd"/>
      <w:r w:rsidRPr="00772EC9">
        <w:rPr>
          <w:rFonts w:eastAsia="Times New Roman" w:cstheme="minorHAnsi"/>
          <w:b/>
          <w:bCs/>
          <w:i/>
          <w:color w:val="222222"/>
          <w:sz w:val="36"/>
          <w:szCs w:val="40"/>
          <w:lang w:eastAsia="pl-PL"/>
        </w:rPr>
        <w:t xml:space="preserve"> 12 </w:t>
      </w:r>
      <w:r w:rsidRPr="00772EC9">
        <w:rPr>
          <w:rFonts w:eastAsia="Times New Roman" w:cstheme="minorHAnsi"/>
          <w:i/>
          <w:color w:val="222222"/>
          <w:sz w:val="36"/>
          <w:szCs w:val="40"/>
          <w:lang w:eastAsia="pl-PL"/>
        </w:rPr>
        <w:t>i na </w:t>
      </w:r>
      <w:r w:rsidRPr="00772EC9">
        <w:rPr>
          <w:rFonts w:eastAsia="Times New Roman" w:cstheme="minorHAnsi"/>
          <w:b/>
          <w:bCs/>
          <w:i/>
          <w:color w:val="222222"/>
          <w:sz w:val="36"/>
          <w:szCs w:val="40"/>
          <w:lang w:eastAsia="pl-PL"/>
        </w:rPr>
        <w:t>specjalnym czacie internetowym</w:t>
      </w:r>
      <w:r w:rsidRPr="00772EC9">
        <w:rPr>
          <w:rFonts w:eastAsia="Times New Roman" w:cstheme="minorHAnsi"/>
          <w:i/>
          <w:color w:val="222222"/>
          <w:sz w:val="36"/>
          <w:szCs w:val="40"/>
          <w:lang w:eastAsia="pl-PL"/>
        </w:rPr>
        <w:t> </w:t>
      </w:r>
      <w:r w:rsidRPr="00772EC9">
        <w:rPr>
          <w:rFonts w:eastAsia="Times New Roman" w:cstheme="minorHAnsi"/>
          <w:i/>
          <w:color w:val="222222"/>
          <w:sz w:val="36"/>
          <w:szCs w:val="40"/>
          <w:u w:val="single"/>
          <w:lang w:eastAsia="pl-PL"/>
        </w:rPr>
        <w:t>czat.brpd.gov.pl</w:t>
      </w:r>
      <w:r w:rsidRPr="00772EC9">
        <w:rPr>
          <w:rFonts w:eastAsia="Times New Roman" w:cstheme="minorHAnsi"/>
          <w:i/>
          <w:color w:val="222222"/>
          <w:sz w:val="36"/>
          <w:szCs w:val="40"/>
          <w:lang w:eastAsia="pl-PL"/>
        </w:rPr>
        <w:t> dyżurować będą eksperci z zakresu prawa, spraw socjalnych, edukacji i wychowania oraz ochrony zdrowia.</w:t>
      </w:r>
    </w:p>
    <w:p w:rsidR="00772EC9" w:rsidRPr="00772EC9" w:rsidRDefault="00772EC9" w:rsidP="00772EC9">
      <w:pPr>
        <w:pStyle w:val="Akapitzlist"/>
        <w:shd w:val="clear" w:color="auto" w:fill="FFFFFF"/>
        <w:spacing w:before="100" w:beforeAutospacing="1" w:after="100" w:afterAutospacing="1" w:line="240" w:lineRule="auto"/>
        <w:ind w:left="1440"/>
        <w:jc w:val="center"/>
        <w:rPr>
          <w:rFonts w:eastAsia="Times New Roman" w:cstheme="minorHAnsi"/>
          <w:b/>
          <w:i/>
          <w:color w:val="444444"/>
          <w:sz w:val="36"/>
          <w:szCs w:val="40"/>
          <w:lang w:eastAsia="pl-PL"/>
        </w:rPr>
      </w:pPr>
      <w:r w:rsidRPr="00772EC9">
        <w:rPr>
          <w:rFonts w:eastAsia="Times New Roman" w:cstheme="minorHAnsi"/>
          <w:b/>
          <w:i/>
          <w:color w:val="222222"/>
          <w:sz w:val="36"/>
          <w:szCs w:val="40"/>
          <w:lang w:eastAsia="pl-PL"/>
        </w:rPr>
        <w:t xml:space="preserve">Dziecięcy Telefon Zaufania Rzecznika Praw Dziecka 800 12 </w:t>
      </w:r>
      <w:proofErr w:type="spellStart"/>
      <w:r w:rsidRPr="00772EC9">
        <w:rPr>
          <w:rFonts w:eastAsia="Times New Roman" w:cstheme="minorHAnsi"/>
          <w:b/>
          <w:i/>
          <w:color w:val="222222"/>
          <w:sz w:val="36"/>
          <w:szCs w:val="40"/>
          <w:lang w:eastAsia="pl-PL"/>
        </w:rPr>
        <w:t>12</w:t>
      </w:r>
      <w:proofErr w:type="spellEnd"/>
      <w:r w:rsidRPr="00772EC9">
        <w:rPr>
          <w:rFonts w:eastAsia="Times New Roman" w:cstheme="minorHAnsi"/>
          <w:b/>
          <w:i/>
          <w:color w:val="222222"/>
          <w:sz w:val="36"/>
          <w:szCs w:val="40"/>
          <w:lang w:eastAsia="pl-PL"/>
        </w:rPr>
        <w:t xml:space="preserve"> </w:t>
      </w:r>
      <w:proofErr w:type="spellStart"/>
      <w:r w:rsidRPr="00772EC9">
        <w:rPr>
          <w:rFonts w:eastAsia="Times New Roman" w:cstheme="minorHAnsi"/>
          <w:b/>
          <w:i/>
          <w:color w:val="222222"/>
          <w:sz w:val="36"/>
          <w:szCs w:val="40"/>
          <w:lang w:eastAsia="pl-PL"/>
        </w:rPr>
        <w:t>12</w:t>
      </w:r>
      <w:proofErr w:type="spellEnd"/>
      <w:r w:rsidRPr="00772EC9">
        <w:rPr>
          <w:rFonts w:eastAsia="Times New Roman" w:cstheme="minorHAnsi"/>
          <w:b/>
          <w:i/>
          <w:color w:val="222222"/>
          <w:sz w:val="36"/>
          <w:szCs w:val="40"/>
          <w:lang w:eastAsia="pl-PL"/>
        </w:rPr>
        <w:t xml:space="preserve"> oraz czat internetowy zapewnia bezpłatne i profesjonalnie wsparcie psychologiczne dla dzieci i młodzieży, a także rodziców czynne 7 dni w tygodniu.</w:t>
      </w:r>
    </w:p>
    <w:p w:rsidR="00772EC9" w:rsidRPr="0031180A" w:rsidRDefault="00772EC9" w:rsidP="00772EC9">
      <w:pPr>
        <w:pStyle w:val="Akapitzlist"/>
        <w:shd w:val="clear" w:color="auto" w:fill="FFFFFF"/>
        <w:spacing w:before="100" w:beforeAutospacing="1" w:after="100" w:afterAutospacing="1" w:line="240" w:lineRule="auto"/>
        <w:ind w:left="1440"/>
        <w:jc w:val="center"/>
        <w:rPr>
          <w:rFonts w:eastAsia="Times New Roman" w:cstheme="minorHAnsi"/>
          <w:color w:val="444444"/>
          <w:sz w:val="36"/>
          <w:szCs w:val="40"/>
          <w:lang w:eastAsia="pl-PL"/>
        </w:rPr>
      </w:pPr>
      <w:r w:rsidRPr="0031180A">
        <w:rPr>
          <w:rFonts w:eastAsia="Times New Roman" w:cstheme="minorHAnsi"/>
          <w:color w:val="222222"/>
          <w:sz w:val="36"/>
          <w:szCs w:val="40"/>
          <w:u w:val="single"/>
          <w:lang w:eastAsia="pl-PL"/>
        </w:rPr>
        <w:t>Szczegółowe informacje na stronach</w:t>
      </w:r>
      <w:r w:rsidRPr="0031180A">
        <w:rPr>
          <w:rFonts w:eastAsia="Times New Roman" w:cstheme="minorHAnsi"/>
          <w:color w:val="222222"/>
          <w:sz w:val="36"/>
          <w:szCs w:val="40"/>
          <w:lang w:eastAsia="pl-PL"/>
        </w:rPr>
        <w:t>:</w:t>
      </w:r>
    </w:p>
    <w:p w:rsidR="00772EC9" w:rsidRPr="0031180A" w:rsidRDefault="00917310" w:rsidP="00772EC9">
      <w:pPr>
        <w:pStyle w:val="Akapitzlist"/>
        <w:shd w:val="clear" w:color="auto" w:fill="FFFFFF"/>
        <w:spacing w:before="100" w:beforeAutospacing="1" w:after="100" w:afterAutospacing="1" w:line="240" w:lineRule="auto"/>
        <w:ind w:left="1440"/>
        <w:jc w:val="center"/>
        <w:rPr>
          <w:rFonts w:eastAsia="Times New Roman" w:cstheme="minorHAnsi"/>
          <w:color w:val="444444"/>
          <w:sz w:val="36"/>
          <w:szCs w:val="40"/>
          <w:lang w:eastAsia="pl-PL"/>
        </w:rPr>
      </w:pPr>
      <w:hyperlink r:id="rId5" w:history="1">
        <w:r w:rsidR="00772EC9" w:rsidRPr="0031180A">
          <w:rPr>
            <w:rFonts w:eastAsia="Times New Roman" w:cstheme="minorHAnsi"/>
            <w:color w:val="204CCF"/>
            <w:sz w:val="36"/>
            <w:szCs w:val="40"/>
            <w:lang w:eastAsia="pl-PL"/>
          </w:rPr>
          <w:t>https://www.gov.pl/web/edukacja-i-nauka/realne-wsparcie-dla-dzieci-i-mlodziezy–dzieciecy-telefon-zaufania-rzecznika-praw-dziecka-800-12-12-12</w:t>
        </w:r>
      </w:hyperlink>
    </w:p>
    <w:p w:rsidR="00772EC9" w:rsidRDefault="00917310" w:rsidP="00772EC9">
      <w:pPr>
        <w:shd w:val="clear" w:color="auto" w:fill="FFFFFF"/>
        <w:spacing w:before="100" w:beforeAutospacing="1" w:after="100" w:afterAutospacing="1" w:line="240" w:lineRule="auto"/>
        <w:jc w:val="center"/>
      </w:pPr>
      <w:hyperlink r:id="rId6" w:history="1">
        <w:r w:rsidR="00772EC9" w:rsidRPr="00772EC9">
          <w:rPr>
            <w:rFonts w:eastAsia="Times New Roman" w:cstheme="minorHAnsi"/>
            <w:color w:val="204CCF"/>
            <w:sz w:val="36"/>
            <w:szCs w:val="40"/>
            <w:lang w:eastAsia="pl-PL"/>
          </w:rPr>
          <w:t>https://brpd.gov.pl/</w:t>
        </w:r>
      </w:hyperlink>
    </w:p>
    <w:p w:rsidR="001751AE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</w:pPr>
    </w:p>
    <w:p w:rsidR="001751AE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</w:pPr>
    </w:p>
    <w:p w:rsidR="001751AE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</w:pPr>
    </w:p>
    <w:p w:rsidR="001751AE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</w:pPr>
    </w:p>
    <w:p w:rsidR="001751AE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</w:pPr>
    </w:p>
    <w:p w:rsidR="001751AE" w:rsidRPr="00772EC9" w:rsidRDefault="001751AE" w:rsidP="00772EC9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444444"/>
          <w:sz w:val="36"/>
          <w:szCs w:val="40"/>
          <w:lang w:eastAsia="pl-PL"/>
        </w:rPr>
      </w:pPr>
    </w:p>
    <w:p w:rsidR="00135578" w:rsidRDefault="001751AE" w:rsidP="00772EC9">
      <w:pPr>
        <w:jc w:val="center"/>
      </w:pPr>
      <w:r w:rsidRPr="001751AE">
        <w:rPr>
          <w:noProof/>
          <w:lang w:eastAsia="pl-PL"/>
        </w:rPr>
        <w:drawing>
          <wp:inline distT="0" distB="0" distL="0" distR="0">
            <wp:extent cx="5962650" cy="6381750"/>
            <wp:effectExtent l="19050" t="0" r="0" b="0"/>
            <wp:docPr id="1" name="Obraz 1" descr="http://zs2.staszow.pl/g/i/44/4450/telefonzaufaniaplakat-0-3508x49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zs2.staszow.pl/g/i/44/4450/telefonzaufaniaplakat-0-3508x496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766" cy="63925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35578" w:rsidSect="001355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8D4170"/>
    <w:multiLevelType w:val="hybridMultilevel"/>
    <w:tmpl w:val="49D03E1C"/>
    <w:lvl w:ilvl="0" w:tplc="26C4BBA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4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2EC9"/>
    <w:rsid w:val="00135578"/>
    <w:rsid w:val="001751AE"/>
    <w:rsid w:val="006F5F44"/>
    <w:rsid w:val="00772EC9"/>
    <w:rsid w:val="00917310"/>
    <w:rsid w:val="00EE68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2E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72E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751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51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pd.gov.pl/" TargetMode="External"/><Relationship Id="rId5" Type="http://schemas.openxmlformats.org/officeDocument/2006/relationships/hyperlink" Target="https://www.gov.pl/web/edukacja-i-nauka/realne-wsparcie-dla-dzieci-i-mlodziezy--dzieciecy-telefon-zaufania-rzecznika-praw-dziecka-800-12-12-1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160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2022-02-17T12:23:00Z</cp:lastPrinted>
  <dcterms:created xsi:type="dcterms:W3CDTF">2022-02-17T12:18:00Z</dcterms:created>
  <dcterms:modified xsi:type="dcterms:W3CDTF">2022-02-17T12:25:00Z</dcterms:modified>
</cp:coreProperties>
</file>