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054" w:rsidRPr="004A0054" w:rsidRDefault="004A0054" w:rsidP="004A0054">
      <w:pPr>
        <w:shd w:val="clear" w:color="auto" w:fill="FFFFFF"/>
        <w:spacing w:after="240" w:line="240" w:lineRule="auto"/>
        <w:jc w:val="center"/>
        <w:outlineLvl w:val="0"/>
        <w:rPr>
          <w:rFonts w:ascii="Trebuchet MS" w:eastAsia="Times New Roman" w:hAnsi="Trebuchet MS" w:cs="Times New Roman"/>
          <w:b/>
          <w:color w:val="1F497D" w:themeColor="text2"/>
          <w:spacing w:val="-15"/>
          <w:kern w:val="36"/>
          <w:sz w:val="44"/>
          <w:szCs w:val="34"/>
          <w:lang w:eastAsia="pl-PL"/>
        </w:rPr>
      </w:pPr>
      <w:r w:rsidRPr="004A0054">
        <w:rPr>
          <w:rFonts w:ascii="Trebuchet MS" w:eastAsia="Times New Roman" w:hAnsi="Trebuchet MS" w:cs="Times New Roman"/>
          <w:b/>
          <w:color w:val="1F497D" w:themeColor="text2"/>
          <w:spacing w:val="-15"/>
          <w:kern w:val="36"/>
          <w:sz w:val="44"/>
          <w:szCs w:val="34"/>
          <w:lang w:eastAsia="pl-PL"/>
        </w:rPr>
        <w:t>Broszura „Dzieci w wirtualnej sieci”</w:t>
      </w:r>
    </w:p>
    <w:p w:rsidR="004A0054" w:rsidRPr="004A0054" w:rsidRDefault="004A0054" w:rsidP="004A0054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</w:pPr>
      <w:r w:rsidRPr="004A0054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 xml:space="preserve">Z wielu badań wiemy, jak duże spustoszenie w psychice i rozwoju emocjonalnym dzieci powoduje nieograniczony dostęp do Internetu i świata wirtualnego za pośrednictwem </w:t>
      </w:r>
      <w:proofErr w:type="spellStart"/>
      <w:r w:rsidRPr="004A0054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>smartfonów</w:t>
      </w:r>
      <w:proofErr w:type="spellEnd"/>
      <w:r w:rsidRPr="004A0054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>, tabletów i komputerów, które są tak popularnym prezentem. Rodzice i krewni są często nieświadomi tych zagrożeń. Urządzenia te, wprowadzone w świat dziecka bez zasad i wsparcia ze strony dorosłych – otwierają dzieciom dostęp do świata pełnego chamstwa, hazardu, gier komputerowych, pornografii, przemocy i kolejnych uzależnień dewastujących nieodwracalnie psychikę i mózg młodego człowieka.</w:t>
      </w:r>
    </w:p>
    <w:p w:rsidR="004A0054" w:rsidRPr="004A0054" w:rsidRDefault="004A0054" w:rsidP="004A0054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</w:pPr>
      <w:r w:rsidRPr="004A0054">
        <w:rPr>
          <w:rFonts w:ascii="Arial" w:eastAsia="Times New Roman" w:hAnsi="Arial" w:cs="Arial"/>
          <w:b/>
          <w:bCs/>
          <w:i/>
          <w:color w:val="222222"/>
          <w:sz w:val="24"/>
          <w:lang w:eastAsia="pl-PL"/>
        </w:rPr>
        <w:t>Broszura „Dzieci w wirtualnej sieci”, adresowana do rodziców dzieci w wieku 7-9 lat,</w:t>
      </w:r>
      <w:r w:rsidRPr="004A0054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> ukazuje wspomniane zagrożenia oraz </w:t>
      </w:r>
      <w:r w:rsidRPr="004A0054">
        <w:rPr>
          <w:rFonts w:ascii="Arial" w:eastAsia="Times New Roman" w:hAnsi="Arial" w:cs="Arial"/>
          <w:b/>
          <w:bCs/>
          <w:i/>
          <w:color w:val="222222"/>
          <w:sz w:val="24"/>
          <w:lang w:eastAsia="pl-PL"/>
        </w:rPr>
        <w:t>wyposaża rodziców w niezbędną wiedzę</w:t>
      </w:r>
      <w:r w:rsidRPr="004A0054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> i </w:t>
      </w:r>
      <w:r w:rsidRPr="004A0054">
        <w:rPr>
          <w:rFonts w:ascii="Arial" w:eastAsia="Times New Roman" w:hAnsi="Arial" w:cs="Arial"/>
          <w:b/>
          <w:bCs/>
          <w:i/>
          <w:color w:val="222222"/>
          <w:sz w:val="24"/>
          <w:lang w:eastAsia="pl-PL"/>
        </w:rPr>
        <w:t>rozwiązania pomocne w wychowaniu,</w:t>
      </w:r>
      <w:r w:rsidRPr="004A0054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> oraz </w:t>
      </w:r>
      <w:r w:rsidRPr="004A0054">
        <w:rPr>
          <w:rFonts w:ascii="Arial" w:eastAsia="Times New Roman" w:hAnsi="Arial" w:cs="Arial"/>
          <w:b/>
          <w:bCs/>
          <w:i/>
          <w:color w:val="222222"/>
          <w:sz w:val="24"/>
          <w:lang w:eastAsia="pl-PL"/>
        </w:rPr>
        <w:t>uczenia</w:t>
      </w:r>
      <w:r w:rsidRPr="004A0054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> </w:t>
      </w:r>
      <w:r w:rsidRPr="004A0054">
        <w:rPr>
          <w:rFonts w:ascii="Arial" w:eastAsia="Times New Roman" w:hAnsi="Arial" w:cs="Arial"/>
          <w:b/>
          <w:bCs/>
          <w:i/>
          <w:color w:val="222222"/>
          <w:sz w:val="24"/>
          <w:lang w:eastAsia="pl-PL"/>
        </w:rPr>
        <w:t>właściwego korzystania</w:t>
      </w:r>
      <w:r w:rsidRPr="004A0054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> z urządzeń elektronicznych.</w:t>
      </w:r>
    </w:p>
    <w:p w:rsidR="004A0054" w:rsidRPr="004A0054" w:rsidRDefault="004A0054" w:rsidP="004A0054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</w:pPr>
      <w:r w:rsidRPr="004A0054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>Jest ona szczególnie aktualna w czasie gdy dzieci mają za sobą niemal rok nauki przez Internet. Był to niestety również czas, gdy dzieci – bez kontroli rodziców – miały dostęp do szkodliwych treści znajdujących się w sieci. W konsekwencji, dzieci poprzez zetknięcie się z destrukcyjnymi treściami płynącymi z wirtualnego świata mają później olbrzymie trudności w relacjach z rodzicami czy rówieśnikami, a także doświadczają problemów z rozwojem osobowym.</w:t>
      </w:r>
    </w:p>
    <w:p w:rsidR="004A0054" w:rsidRPr="004A0054" w:rsidRDefault="004A0054" w:rsidP="004A0054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</w:pPr>
      <w:r w:rsidRPr="004A0054"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  <w:t>Kliknij dwukrotnie w obrazek:</w:t>
      </w:r>
    </w:p>
    <w:p w:rsidR="004A0054" w:rsidRDefault="004A0054" w:rsidP="004A0054">
      <w:pPr>
        <w:jc w:val="center"/>
      </w:pPr>
      <w:r w:rsidRPr="004A0054">
        <w:object w:dxaOrig="6165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259.5pt" o:ole="">
            <v:imagedata r:id="rId4" o:title=""/>
          </v:shape>
          <o:OLEObject Type="Embed" ProgID="AcroExch.Document.DC" ShapeID="_x0000_i1025" DrawAspect="Content" ObjectID="_1683451598" r:id="rId5"/>
        </w:object>
      </w:r>
    </w:p>
    <w:p w:rsidR="004A0054" w:rsidRPr="004A0054" w:rsidRDefault="004A0054" w:rsidP="004A0054"/>
    <w:p w:rsidR="00711E56" w:rsidRDefault="004A0054" w:rsidP="004A0054">
      <w:r>
        <w:t>ŹRÓDŁO:</w:t>
      </w:r>
    </w:p>
    <w:p w:rsidR="004A0054" w:rsidRPr="004A0054" w:rsidRDefault="004A0054" w:rsidP="004A0054">
      <w:r w:rsidRPr="004A0054">
        <w:t>https://kuratorium.kielce.pl/50190/broszura-dzieci-w-wirtualnej-sieci/</w:t>
      </w:r>
    </w:p>
    <w:sectPr w:rsidR="004A0054" w:rsidRPr="004A0054" w:rsidSect="00711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0054"/>
    <w:rsid w:val="004A0054"/>
    <w:rsid w:val="0071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E56"/>
  </w:style>
  <w:style w:type="paragraph" w:styleId="Nagwek1">
    <w:name w:val="heading 1"/>
    <w:basedOn w:val="Normalny"/>
    <w:link w:val="Nagwek1Znak"/>
    <w:uiPriority w:val="9"/>
    <w:qFormat/>
    <w:rsid w:val="004A0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A0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005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A00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005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A00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78794">
                  <w:marLeft w:val="0"/>
                  <w:marRight w:val="0"/>
                  <w:marTop w:val="0"/>
                  <w:marBottom w:val="24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209578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2021-05-25T10:36:00Z</dcterms:created>
  <dcterms:modified xsi:type="dcterms:W3CDTF">2021-05-25T10:40:00Z</dcterms:modified>
</cp:coreProperties>
</file>