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7177" w:rsidRPr="00C06526" w:rsidRDefault="00517177" w:rsidP="00517177">
      <w:pPr>
        <w:pStyle w:val="Nagwek3"/>
        <w:shd w:val="clear" w:color="auto" w:fill="FFFFFF"/>
        <w:spacing w:before="0" w:after="240" w:line="600" w:lineRule="atLeast"/>
        <w:jc w:val="center"/>
        <w:rPr>
          <w:rFonts w:ascii="Helvetica" w:hAnsi="Helvetica" w:cs="Helvetica"/>
          <w:bCs w:val="0"/>
          <w:color w:val="1F497D" w:themeColor="text2"/>
          <w:sz w:val="56"/>
          <w:szCs w:val="48"/>
        </w:rPr>
      </w:pPr>
      <w:r w:rsidRPr="00C06526">
        <w:rPr>
          <w:rFonts w:ascii="Helvetica" w:hAnsi="Helvetica" w:cs="Helvetica"/>
          <w:bCs w:val="0"/>
          <w:color w:val="1F497D" w:themeColor="text2"/>
          <w:sz w:val="56"/>
          <w:szCs w:val="48"/>
        </w:rPr>
        <w:t>Cześć!</w:t>
      </w:r>
    </w:p>
    <w:p w:rsidR="00633C06" w:rsidRPr="00C06526" w:rsidRDefault="00517177" w:rsidP="00C06526">
      <w:pPr>
        <w:pStyle w:val="mb64"/>
        <w:shd w:val="clear" w:color="auto" w:fill="FFFFFF"/>
        <w:spacing w:before="0" w:beforeAutospacing="0" w:after="960" w:afterAutospacing="0"/>
        <w:jc w:val="center"/>
        <w:rPr>
          <w:rFonts w:ascii="Helvetica" w:hAnsi="Helvetica" w:cs="Helvetica"/>
          <w:b/>
          <w:i/>
          <w:color w:val="1F497D" w:themeColor="text2"/>
          <w:sz w:val="21"/>
          <w:szCs w:val="21"/>
        </w:rPr>
      </w:pPr>
      <w:r w:rsidRPr="00C06526">
        <w:rPr>
          <w:rFonts w:ascii="Helvetica" w:hAnsi="Helvetica" w:cs="Helvetica"/>
          <w:b/>
          <w:i/>
          <w:color w:val="1F497D" w:themeColor="text2"/>
          <w:sz w:val="21"/>
          <w:szCs w:val="21"/>
        </w:rPr>
        <w:t>Witamy Was na wirtualnych stronach kampanii „Zachowaj Trzeźwy Umysł”.</w:t>
      </w:r>
      <w:r w:rsidR="00C06526" w:rsidRPr="00C06526">
        <w:rPr>
          <w:rFonts w:ascii="Helvetica" w:hAnsi="Helvetica" w:cs="Helvetica"/>
          <w:b/>
          <w:i/>
          <w:color w:val="1F497D" w:themeColor="text2"/>
          <w:sz w:val="21"/>
          <w:szCs w:val="21"/>
        </w:rPr>
        <w:t xml:space="preserve"> Mimo, iż </w:t>
      </w:r>
      <w:r w:rsidRPr="00C06526">
        <w:rPr>
          <w:rFonts w:ascii="Helvetica" w:hAnsi="Helvetica" w:cs="Helvetica"/>
          <w:b/>
          <w:i/>
          <w:color w:val="1F497D" w:themeColor="text2"/>
          <w:sz w:val="21"/>
          <w:szCs w:val="21"/>
        </w:rPr>
        <w:t> zajęcia odbywają się zdalnie mamy nadzieję, że znajdziecie chwilę wolnego czasu, aby rozwiązać zadania, które przygotowaliśmy dla Was w kartach pracy i wziąć udział w ogłoszonych przez nas konkursach.</w:t>
      </w:r>
      <w:r w:rsidRPr="00C06526">
        <w:rPr>
          <w:rFonts w:ascii="Helvetica" w:hAnsi="Helvetica" w:cs="Helvetica"/>
          <w:b/>
          <w:i/>
          <w:color w:val="1F497D" w:themeColor="text2"/>
          <w:sz w:val="21"/>
          <w:szCs w:val="21"/>
        </w:rPr>
        <w:br/>
      </w:r>
      <w:r w:rsidRPr="00C06526">
        <w:rPr>
          <w:rFonts w:ascii="Helvetica" w:hAnsi="Helvetica" w:cs="Helvetica"/>
          <w:b/>
          <w:i/>
          <w:color w:val="1F497D" w:themeColor="text2"/>
          <w:sz w:val="21"/>
          <w:szCs w:val="21"/>
        </w:rPr>
        <w:br/>
        <w:t xml:space="preserve">Mamy nadzieję, że już niedługo wrócicie do szkół i będziecie mogli pracować na przygotowanych przez nas materiałach. Jeśli jednak macie czas i ochotę zając się tym już teraz, zapraszamy na naszą stronę. </w:t>
      </w:r>
      <w:r w:rsidRPr="00C06526">
        <w:rPr>
          <w:rFonts w:ascii="Helvetica" w:hAnsi="Helvetica" w:cs="Helvetica"/>
          <w:b/>
          <w:i/>
          <w:color w:val="FF0000"/>
          <w:sz w:val="21"/>
          <w:szCs w:val="21"/>
        </w:rPr>
        <w:t>Na prace konkursowe czekamy do końca czerwca 2021</w:t>
      </w:r>
      <w:r w:rsidRPr="00C06526">
        <w:rPr>
          <w:rFonts w:ascii="Helvetica" w:hAnsi="Helvetica" w:cs="Helvetica"/>
          <w:b/>
          <w:i/>
          <w:color w:val="1F497D" w:themeColor="text2"/>
          <w:sz w:val="21"/>
          <w:szCs w:val="21"/>
        </w:rPr>
        <w:t xml:space="preserve"> roku, a karty pracy możecie wypełniać w dogodnym dla Was czasie. Jeśli z jakimś zadaniem będziecie mieli problem – poproście o pomoc starsze rodzeństwo lub domowników. Życzymy Wam przede wszystkim zdrowia oraz udanej zabawy i powodzenia w konkursach :)</w:t>
      </w:r>
    </w:p>
    <w:p w:rsidR="00633C06" w:rsidRPr="00C06526" w:rsidRDefault="00633C06" w:rsidP="00C06526">
      <w:pPr>
        <w:shd w:val="clear" w:color="auto" w:fill="FFFFFF"/>
        <w:spacing w:before="375" w:after="720" w:line="525" w:lineRule="atLeast"/>
        <w:jc w:val="center"/>
        <w:outlineLvl w:val="1"/>
        <w:rPr>
          <w:rFonts w:ascii="Helvetica" w:eastAsia="Times New Roman" w:hAnsi="Helvetica" w:cs="Helvetica"/>
          <w:b/>
          <w:color w:val="4F81BD" w:themeColor="accent1"/>
          <w:sz w:val="45"/>
          <w:szCs w:val="45"/>
          <w:u w:val="single"/>
          <w:lang w:eastAsia="pl-PL"/>
        </w:rPr>
      </w:pPr>
      <w:hyperlink r:id="rId6" w:history="1">
        <w:r w:rsidRPr="00C06526">
          <w:rPr>
            <w:rFonts w:ascii="Helvetica" w:eastAsia="Times New Roman" w:hAnsi="Helvetica" w:cs="Helvetica"/>
            <w:b/>
            <w:color w:val="4F81BD" w:themeColor="accent1"/>
            <w:sz w:val="60"/>
            <w:u w:val="single"/>
            <w:lang w:eastAsia="pl-PL"/>
          </w:rPr>
          <w:t>Karty pracy dla klas IV–VI</w:t>
        </w:r>
      </w:hyperlink>
    </w:p>
    <w:p w:rsidR="00633C06" w:rsidRDefault="00633C06">
      <w:r>
        <w:rPr>
          <w:noProof/>
          <w:lang w:eastAsia="pl-PL"/>
        </w:rPr>
        <w:drawing>
          <wp:inline distT="0" distB="0" distL="0" distR="0">
            <wp:extent cx="5760720" cy="2751912"/>
            <wp:effectExtent l="19050" t="0" r="0" b="0"/>
            <wp:docPr id="3" name="Obraz 3" descr="C:\Users\user\Desktop\covery_2-1110x53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user\Desktop\covery_2-1110x530.jpg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75191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06526" w:rsidRPr="00C06526" w:rsidRDefault="00C06526">
      <w:pPr>
        <w:rPr>
          <w:b/>
        </w:rPr>
      </w:pPr>
      <w:r w:rsidRPr="00C06526">
        <w:rPr>
          <w:b/>
        </w:rPr>
        <w:t>KOPIUJ PONIŻSZY LINK I WKLEJ W PRZEGLĄDARKĘ:</w:t>
      </w:r>
    </w:p>
    <w:p w:rsidR="00633C06" w:rsidRPr="00C06526" w:rsidRDefault="00633C06">
      <w:pPr>
        <w:rPr>
          <w:color w:val="FF0000"/>
        </w:rPr>
      </w:pPr>
      <w:r w:rsidRPr="00C06526">
        <w:rPr>
          <w:color w:val="FF0000"/>
        </w:rPr>
        <w:t>https://online.trzezwyumysl.pl/karty-pracy-dla-klas-iv-vi/</w:t>
      </w:r>
    </w:p>
    <w:p w:rsidR="00C06526" w:rsidRDefault="00C06526"/>
    <w:p w:rsidR="00C06526" w:rsidRDefault="00C06526"/>
    <w:p w:rsidR="00C06526" w:rsidRDefault="00C06526"/>
    <w:p w:rsidR="00C06526" w:rsidRDefault="00C06526"/>
    <w:p w:rsidR="00633C06" w:rsidRPr="00C06526" w:rsidRDefault="00633C06" w:rsidP="00C06526">
      <w:pPr>
        <w:pStyle w:val="Nagwek2"/>
        <w:shd w:val="clear" w:color="auto" w:fill="FFFFFF"/>
        <w:spacing w:before="375" w:beforeAutospacing="0" w:after="720" w:afterAutospacing="0" w:line="525" w:lineRule="atLeast"/>
        <w:jc w:val="center"/>
        <w:rPr>
          <w:rFonts w:ascii="Helvetica" w:hAnsi="Helvetica" w:cs="Helvetica"/>
          <w:bCs w:val="0"/>
          <w:color w:val="4F81BD" w:themeColor="accent1"/>
          <w:sz w:val="45"/>
          <w:szCs w:val="45"/>
        </w:rPr>
      </w:pPr>
      <w:hyperlink r:id="rId8" w:history="1">
        <w:r w:rsidRPr="00C06526">
          <w:rPr>
            <w:rStyle w:val="Hipercze"/>
            <w:rFonts w:ascii="Helvetica" w:hAnsi="Helvetica" w:cs="Helvetica"/>
            <w:bCs w:val="0"/>
            <w:color w:val="4F81BD" w:themeColor="accent1"/>
            <w:sz w:val="60"/>
            <w:szCs w:val="60"/>
          </w:rPr>
          <w:t>Karty pracy dla klas VII–VIII</w:t>
        </w:r>
      </w:hyperlink>
    </w:p>
    <w:p w:rsidR="00633C06" w:rsidRDefault="00633C06">
      <w:r>
        <w:rPr>
          <w:noProof/>
          <w:lang w:eastAsia="pl-PL"/>
        </w:rPr>
        <w:drawing>
          <wp:inline distT="0" distB="0" distL="0" distR="0">
            <wp:extent cx="5760720" cy="2751912"/>
            <wp:effectExtent l="19050" t="0" r="0" b="0"/>
            <wp:docPr id="29" name="Obraz 29" descr="C:\Users\user\Desktop\covery_3-1110x53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 descr="C:\Users\user\Desktop\covery_3-1110x530.jpg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75191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06526" w:rsidRPr="00C06526" w:rsidRDefault="00C06526" w:rsidP="00C06526">
      <w:pPr>
        <w:rPr>
          <w:b/>
        </w:rPr>
      </w:pPr>
      <w:r w:rsidRPr="00C06526">
        <w:rPr>
          <w:b/>
        </w:rPr>
        <w:t>KOPIUJ PONIŻSZY LINK I WKLEJ W PRZEGLĄDARKĘ:</w:t>
      </w:r>
    </w:p>
    <w:p w:rsidR="00633C06" w:rsidRPr="00C06526" w:rsidRDefault="00633C06" w:rsidP="00C06526">
      <w:pPr>
        <w:ind w:firstLine="708"/>
        <w:jc w:val="both"/>
        <w:rPr>
          <w:color w:val="FF0000"/>
        </w:rPr>
      </w:pPr>
      <w:r w:rsidRPr="00C06526">
        <w:rPr>
          <w:color w:val="FF0000"/>
        </w:rPr>
        <w:t>https://online.trzezwyumysl.pl/karty-pracy-dla-klas-vii-viii/</w:t>
      </w:r>
    </w:p>
    <w:p w:rsidR="00633C06" w:rsidRPr="00C06526" w:rsidRDefault="00C06526" w:rsidP="00C06526">
      <w:pPr>
        <w:ind w:firstLine="708"/>
        <w:jc w:val="both"/>
        <w:rPr>
          <w:i/>
        </w:rPr>
      </w:pPr>
      <w:r w:rsidRPr="00C06526">
        <w:rPr>
          <w:i/>
        </w:rPr>
        <w:t>Przykład kart pracy:</w:t>
      </w:r>
    </w:p>
    <w:p w:rsidR="00C44772" w:rsidRDefault="00C06526" w:rsidP="00C06526">
      <w:pPr>
        <w:ind w:firstLine="708"/>
        <w:jc w:val="center"/>
      </w:pPr>
      <w:r>
        <w:rPr>
          <w:noProof/>
          <w:lang w:eastAsia="pl-PL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align>left</wp:align>
            </wp:positionH>
            <wp:positionV relativeFrom="paragraph">
              <wp:align>top</wp:align>
            </wp:positionV>
            <wp:extent cx="1116330" cy="2362200"/>
            <wp:effectExtent l="19050" t="0" r="7620" b="0"/>
            <wp:wrapSquare wrapText="bothSides"/>
            <wp:docPr id="30" name="Obraz 30" descr="C:\Users\user\Desktop\6_karta_2DL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 descr="C:\Users\user\Desktop\6_karta_2DL2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6330" cy="2362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633C06">
        <w:rPr>
          <w:noProof/>
          <w:lang w:eastAsia="pl-PL"/>
        </w:rPr>
        <w:drawing>
          <wp:inline distT="0" distB="0" distL="0" distR="0">
            <wp:extent cx="1115734" cy="2359406"/>
            <wp:effectExtent l="19050" t="0" r="8216" b="0"/>
            <wp:docPr id="31" name="Obraz 31" descr="C:\Users\user\Desktop\6_karta_2DL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 descr="C:\Users\user\Desktop\6_karta_2DL3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6321" cy="236064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633C06">
        <w:br w:type="textWrapping" w:clear="all"/>
      </w:r>
    </w:p>
    <w:p w:rsidR="00C44772" w:rsidRPr="00731928" w:rsidRDefault="00C06526" w:rsidP="00C06526">
      <w:pPr>
        <w:tabs>
          <w:tab w:val="left" w:pos="2265"/>
        </w:tabs>
        <w:jc w:val="center"/>
        <w:rPr>
          <w:b/>
          <w:color w:val="1F497D" w:themeColor="text2"/>
          <w:sz w:val="32"/>
        </w:rPr>
      </w:pPr>
      <w:r w:rsidRPr="00731928">
        <w:rPr>
          <w:b/>
          <w:color w:val="1F497D" w:themeColor="text2"/>
          <w:sz w:val="32"/>
        </w:rPr>
        <w:t>ZAPRASZAM DO KORZYSTANIA Z WIRTUALNYCH KART PRACY ORAZ UDZIALE W KONKURSACH</w:t>
      </w:r>
    </w:p>
    <w:p w:rsidR="00C06526" w:rsidRPr="00731928" w:rsidRDefault="00C06526" w:rsidP="00C06526">
      <w:pPr>
        <w:tabs>
          <w:tab w:val="left" w:pos="2265"/>
        </w:tabs>
        <w:jc w:val="center"/>
        <w:rPr>
          <w:b/>
          <w:color w:val="1F497D" w:themeColor="text2"/>
          <w:sz w:val="32"/>
        </w:rPr>
      </w:pPr>
      <w:r w:rsidRPr="00731928">
        <w:rPr>
          <w:b/>
          <w:color w:val="1F497D" w:themeColor="text2"/>
          <w:sz w:val="32"/>
        </w:rPr>
        <w:t>WARTO-POLECAM!!!</w:t>
      </w:r>
    </w:p>
    <w:p w:rsidR="00C06526" w:rsidRPr="00C06526" w:rsidRDefault="00C06526" w:rsidP="00C06526">
      <w:pPr>
        <w:tabs>
          <w:tab w:val="left" w:pos="2265"/>
        </w:tabs>
        <w:jc w:val="center"/>
        <w:rPr>
          <w:i/>
          <w:color w:val="1F497D" w:themeColor="text2"/>
          <w:sz w:val="24"/>
        </w:rPr>
      </w:pPr>
      <w:r w:rsidRPr="00C06526">
        <w:rPr>
          <w:i/>
          <w:color w:val="1F497D" w:themeColor="text2"/>
          <w:sz w:val="24"/>
        </w:rPr>
        <w:t>Joanna Modras-Nowacka (pedagog)</w:t>
      </w:r>
    </w:p>
    <w:sectPr w:rsidR="00C06526" w:rsidRPr="00C06526" w:rsidSect="005237D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52E76" w:rsidRDefault="00352E76" w:rsidP="00517177">
      <w:pPr>
        <w:spacing w:after="0" w:line="240" w:lineRule="auto"/>
      </w:pPr>
      <w:r>
        <w:separator/>
      </w:r>
    </w:p>
  </w:endnote>
  <w:endnote w:type="continuationSeparator" w:id="1">
    <w:p w:rsidR="00352E76" w:rsidRDefault="00352E76" w:rsidP="005171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52E76" w:rsidRDefault="00352E76" w:rsidP="00517177">
      <w:pPr>
        <w:spacing w:after="0" w:line="240" w:lineRule="auto"/>
      </w:pPr>
      <w:r>
        <w:separator/>
      </w:r>
    </w:p>
  </w:footnote>
  <w:footnote w:type="continuationSeparator" w:id="1">
    <w:p w:rsidR="00352E76" w:rsidRDefault="00352E76" w:rsidP="0051717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33C06"/>
    <w:rsid w:val="00352E76"/>
    <w:rsid w:val="00517177"/>
    <w:rsid w:val="005237DE"/>
    <w:rsid w:val="00633C06"/>
    <w:rsid w:val="00731928"/>
    <w:rsid w:val="00C06526"/>
    <w:rsid w:val="00C4477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5237DE"/>
  </w:style>
  <w:style w:type="paragraph" w:styleId="Nagwek2">
    <w:name w:val="heading 2"/>
    <w:basedOn w:val="Normalny"/>
    <w:link w:val="Nagwek2Znak"/>
    <w:uiPriority w:val="9"/>
    <w:qFormat/>
    <w:rsid w:val="00633C06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517177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633C0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33C06"/>
    <w:rPr>
      <w:rFonts w:ascii="Tahoma" w:hAnsi="Tahoma" w:cs="Tahoma"/>
      <w:sz w:val="16"/>
      <w:szCs w:val="16"/>
    </w:rPr>
  </w:style>
  <w:style w:type="character" w:customStyle="1" w:styleId="Nagwek2Znak">
    <w:name w:val="Nagłówek 2 Znak"/>
    <w:basedOn w:val="Domylnaczcionkaakapitu"/>
    <w:link w:val="Nagwek2"/>
    <w:uiPriority w:val="9"/>
    <w:rsid w:val="00633C06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styleId="Hipercze">
    <w:name w:val="Hyperlink"/>
    <w:basedOn w:val="Domylnaczcionkaakapitu"/>
    <w:uiPriority w:val="99"/>
    <w:semiHidden/>
    <w:unhideWhenUsed/>
    <w:rsid w:val="00633C06"/>
    <w:rPr>
      <w:color w:val="0000FF"/>
      <w:u w:val="single"/>
    </w:rPr>
  </w:style>
  <w:style w:type="paragraph" w:styleId="NormalnyWeb">
    <w:name w:val="Normal (Web)"/>
    <w:basedOn w:val="Normalny"/>
    <w:uiPriority w:val="99"/>
    <w:semiHidden/>
    <w:unhideWhenUsed/>
    <w:rsid w:val="00C447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">
    <w:name w:val="header"/>
    <w:basedOn w:val="Normalny"/>
    <w:link w:val="NagwekZnak"/>
    <w:uiPriority w:val="99"/>
    <w:semiHidden/>
    <w:unhideWhenUsed/>
    <w:rsid w:val="0051717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517177"/>
  </w:style>
  <w:style w:type="paragraph" w:styleId="Stopka">
    <w:name w:val="footer"/>
    <w:basedOn w:val="Normalny"/>
    <w:link w:val="StopkaZnak"/>
    <w:uiPriority w:val="99"/>
    <w:semiHidden/>
    <w:unhideWhenUsed/>
    <w:rsid w:val="0051717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semiHidden/>
    <w:rsid w:val="00517177"/>
  </w:style>
  <w:style w:type="character" w:customStyle="1" w:styleId="Nagwek3Znak">
    <w:name w:val="Nagłówek 3 Znak"/>
    <w:basedOn w:val="Domylnaczcionkaakapitu"/>
    <w:link w:val="Nagwek3"/>
    <w:uiPriority w:val="9"/>
    <w:semiHidden/>
    <w:rsid w:val="00517177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mb64">
    <w:name w:val="mb64"/>
    <w:basedOn w:val="Normalny"/>
    <w:rsid w:val="0051717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4155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07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7185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4593767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82807910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7777822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0235691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0370580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148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487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84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7364707">
          <w:marLeft w:val="0"/>
          <w:marRight w:val="0"/>
          <w:marTop w:val="0"/>
          <w:marBottom w:val="4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46998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0306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online.trzezwyumysl.pl/karty-pracy-dla-klas-vii-viii/" TargetMode="Externa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online.trzezwyumysl.pl/karty-pracy-dla-klas-iv-vi/" TargetMode="External"/><Relationship Id="rId11" Type="http://schemas.openxmlformats.org/officeDocument/2006/relationships/image" Target="media/image4.jpeg"/><Relationship Id="rId5" Type="http://schemas.openxmlformats.org/officeDocument/2006/relationships/endnotes" Target="endnotes.xml"/><Relationship Id="rId10" Type="http://schemas.openxmlformats.org/officeDocument/2006/relationships/image" Target="media/image3.jpeg"/><Relationship Id="rId4" Type="http://schemas.openxmlformats.org/officeDocument/2006/relationships/footnotes" Target="footnote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</Pages>
  <Words>196</Words>
  <Characters>1178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2021-03-04T09:24:00Z</dcterms:created>
  <dcterms:modified xsi:type="dcterms:W3CDTF">2021-03-04T10:05:00Z</dcterms:modified>
</cp:coreProperties>
</file>