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749" w:rsidRDefault="00373749"/>
    <w:p w:rsidR="00503D0C" w:rsidRPr="00503D0C" w:rsidRDefault="00503D0C" w:rsidP="00503D0C">
      <w:pPr>
        <w:spacing w:before="465" w:after="300" w:line="900" w:lineRule="atLeast"/>
        <w:jc w:val="center"/>
        <w:textAlignment w:val="top"/>
        <w:outlineLvl w:val="0"/>
        <w:rPr>
          <w:rFonts w:ascii="Comic Sans MS" w:eastAsia="Times New Roman" w:hAnsi="Comic Sans MS" w:cs="Arial"/>
          <w:b/>
          <w:color w:val="0070C0"/>
          <w:kern w:val="36"/>
          <w:sz w:val="83"/>
          <w:szCs w:val="83"/>
          <w:lang w:eastAsia="pl-PL"/>
        </w:rPr>
      </w:pPr>
      <w:r w:rsidRPr="00503D0C">
        <w:rPr>
          <w:rFonts w:ascii="Comic Sans MS" w:eastAsia="Times New Roman" w:hAnsi="Comic Sans MS" w:cs="Arial"/>
          <w:b/>
          <w:color w:val="0070C0"/>
          <w:kern w:val="36"/>
          <w:sz w:val="96"/>
          <w:szCs w:val="83"/>
          <w:lang w:eastAsia="pl-PL"/>
        </w:rPr>
        <w:t>Domowe Zasady Ekranowe</w:t>
      </w:r>
      <w:r w:rsidRPr="00503D0C">
        <w:rPr>
          <w:rFonts w:ascii="Times New Roman" w:eastAsia="Times New Roman" w:hAnsi="Times New Roman" w:cs="Times New Roman"/>
          <w:b/>
          <w:color w:val="0070C0"/>
          <w:kern w:val="36"/>
          <w:sz w:val="96"/>
          <w:szCs w:val="83"/>
          <w:lang w:eastAsia="pl-PL"/>
        </w:rPr>
        <w:t> </w:t>
      </w:r>
      <w:r w:rsidRPr="00503D0C">
        <w:rPr>
          <w:rStyle w:val="Normalny"/>
          <w:rFonts w:ascii="Times New Roman" w:eastAsia="Times New Roman" w:hAnsi="Times New Roman" w:cs="Times New Roman"/>
          <w:snapToGrid w:val="0"/>
          <w:color w:val="000000"/>
          <w:w w:val="0"/>
          <w:sz w:val="2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  <w:r>
        <w:rPr>
          <w:rFonts w:ascii="Times New Roman" w:eastAsia="Times New Roman" w:hAnsi="Times New Roman" w:cs="Times New Roman"/>
          <w:b/>
          <w:noProof/>
          <w:color w:val="0070C0"/>
          <w:kern w:val="36"/>
          <w:sz w:val="83"/>
          <w:szCs w:val="83"/>
          <w:lang w:eastAsia="pl-PL"/>
        </w:rPr>
        <w:drawing>
          <wp:inline distT="0" distB="0" distL="0" distR="0">
            <wp:extent cx="4914900" cy="3275636"/>
            <wp:effectExtent l="19050" t="0" r="0" b="0"/>
            <wp:docPr id="3" name="Obraz 3" descr="C:\Users\user\Desktop\fdds-rodzicefddspl-02c-1700x1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fdds-rodzicefddspl-02c-1700x113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3040" cy="3274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D0C" w:rsidRPr="00503D0C" w:rsidRDefault="00503D0C" w:rsidP="00503D0C">
      <w:pPr>
        <w:spacing w:before="1290" w:after="435" w:line="450" w:lineRule="atLeast"/>
        <w:jc w:val="center"/>
        <w:textAlignment w:val="top"/>
        <w:outlineLvl w:val="1"/>
        <w:rPr>
          <w:rFonts w:ascii="inherit" w:eastAsia="Times New Roman" w:hAnsi="inherit" w:cs="Arial"/>
          <w:b/>
          <w:bCs/>
          <w:color w:val="009DC5"/>
          <w:sz w:val="34"/>
          <w:szCs w:val="36"/>
          <w:u w:val="single"/>
          <w:lang w:eastAsia="pl-PL"/>
        </w:rPr>
      </w:pPr>
      <w:r w:rsidRPr="00503D0C">
        <w:rPr>
          <w:rFonts w:ascii="inherit" w:eastAsia="Times New Roman" w:hAnsi="inherit" w:cs="Arial"/>
          <w:b/>
          <w:bCs/>
          <w:color w:val="009DC5"/>
          <w:sz w:val="34"/>
          <w:szCs w:val="36"/>
          <w:u w:val="single"/>
          <w:lang w:eastAsia="pl-PL"/>
        </w:rPr>
        <w:t>Z tego artykułu dowiesz się:</w:t>
      </w:r>
    </w:p>
    <w:p w:rsidR="00503D0C" w:rsidRPr="00503D0C" w:rsidRDefault="00503D0C" w:rsidP="00503D0C">
      <w:pPr>
        <w:numPr>
          <w:ilvl w:val="0"/>
          <w:numId w:val="1"/>
        </w:numPr>
        <w:spacing w:after="0" w:line="450" w:lineRule="atLeast"/>
        <w:textAlignment w:val="top"/>
        <w:rPr>
          <w:rFonts w:ascii="Arial" w:eastAsia="Times New Roman" w:hAnsi="Arial" w:cs="Arial"/>
          <w:color w:val="009DC5"/>
          <w:sz w:val="28"/>
          <w:szCs w:val="30"/>
          <w:lang w:eastAsia="pl-PL"/>
        </w:rPr>
      </w:pPr>
      <w:r w:rsidRPr="00503D0C">
        <w:rPr>
          <w:rFonts w:ascii="Arial" w:eastAsia="Times New Roman" w:hAnsi="Arial" w:cs="Arial"/>
          <w:color w:val="009DC5"/>
          <w:sz w:val="28"/>
          <w:szCs w:val="30"/>
          <w:lang w:eastAsia="pl-PL"/>
        </w:rPr>
        <w:t>Dlaczego warto ustalić Domowe Zasady Ekranowe?</w:t>
      </w:r>
    </w:p>
    <w:p w:rsidR="00503D0C" w:rsidRPr="00503D0C" w:rsidRDefault="00503D0C" w:rsidP="00503D0C">
      <w:pPr>
        <w:numPr>
          <w:ilvl w:val="0"/>
          <w:numId w:val="1"/>
        </w:numPr>
        <w:spacing w:after="0" w:line="450" w:lineRule="atLeast"/>
        <w:textAlignment w:val="top"/>
        <w:rPr>
          <w:rFonts w:ascii="Arial" w:eastAsia="Times New Roman" w:hAnsi="Arial" w:cs="Arial"/>
          <w:color w:val="009DC5"/>
          <w:sz w:val="28"/>
          <w:szCs w:val="30"/>
          <w:lang w:eastAsia="pl-PL"/>
        </w:rPr>
      </w:pPr>
      <w:r w:rsidRPr="00503D0C">
        <w:rPr>
          <w:rFonts w:ascii="Arial" w:eastAsia="Times New Roman" w:hAnsi="Arial" w:cs="Arial"/>
          <w:color w:val="009DC5"/>
          <w:sz w:val="28"/>
          <w:szCs w:val="30"/>
          <w:lang w:eastAsia="pl-PL"/>
        </w:rPr>
        <w:t>Jakie kwestie odgrywają najważniejszą rolę w kształtowaniu właściwych nawyków korzystania z nowych technologii?</w:t>
      </w:r>
    </w:p>
    <w:p w:rsidR="00503D0C" w:rsidRPr="00503D0C" w:rsidRDefault="00503D0C" w:rsidP="00503D0C">
      <w:pPr>
        <w:numPr>
          <w:ilvl w:val="0"/>
          <w:numId w:val="1"/>
        </w:numPr>
        <w:spacing w:after="0" w:line="450" w:lineRule="atLeast"/>
        <w:textAlignment w:val="top"/>
        <w:rPr>
          <w:rFonts w:ascii="Arial" w:eastAsia="Times New Roman" w:hAnsi="Arial" w:cs="Arial"/>
          <w:color w:val="009DC5"/>
          <w:sz w:val="28"/>
          <w:szCs w:val="30"/>
          <w:lang w:eastAsia="pl-PL"/>
        </w:rPr>
      </w:pPr>
      <w:r w:rsidRPr="00503D0C">
        <w:rPr>
          <w:rFonts w:ascii="Arial" w:eastAsia="Times New Roman" w:hAnsi="Arial" w:cs="Arial"/>
          <w:color w:val="009DC5"/>
          <w:sz w:val="28"/>
          <w:szCs w:val="30"/>
          <w:lang w:eastAsia="pl-PL"/>
        </w:rPr>
        <w:t>Jak udostępniać dziecku urządzenia ekranowe, aby służyły do rozwoju osobistego oraz społecznego?</w:t>
      </w:r>
    </w:p>
    <w:p w:rsidR="00503D0C" w:rsidRPr="00503D0C" w:rsidRDefault="00503D0C" w:rsidP="00503D0C">
      <w:pPr>
        <w:numPr>
          <w:ilvl w:val="0"/>
          <w:numId w:val="1"/>
        </w:numPr>
        <w:spacing w:line="450" w:lineRule="atLeast"/>
        <w:textAlignment w:val="top"/>
        <w:rPr>
          <w:rFonts w:ascii="Arial" w:eastAsia="Times New Roman" w:hAnsi="Arial" w:cs="Arial"/>
          <w:color w:val="009DC5"/>
          <w:sz w:val="28"/>
          <w:szCs w:val="30"/>
          <w:lang w:eastAsia="pl-PL"/>
        </w:rPr>
      </w:pPr>
      <w:r w:rsidRPr="00503D0C">
        <w:rPr>
          <w:rFonts w:ascii="Arial" w:eastAsia="Times New Roman" w:hAnsi="Arial" w:cs="Arial"/>
          <w:color w:val="009DC5"/>
          <w:sz w:val="28"/>
          <w:szCs w:val="30"/>
          <w:lang w:eastAsia="pl-PL"/>
        </w:rPr>
        <w:t>Jakie są przykładowe zasady, które wyznaczą ramy korzystania z urządzeń ekranowych w domu?</w:t>
      </w:r>
    </w:p>
    <w:p w:rsidR="00503D0C" w:rsidRPr="00503D0C" w:rsidRDefault="00503D0C" w:rsidP="00503D0C">
      <w:pPr>
        <w:spacing w:before="525" w:after="525" w:line="240" w:lineRule="auto"/>
        <w:jc w:val="both"/>
        <w:textAlignment w:val="top"/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</w:pPr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lastRenderedPageBreak/>
        <w:t xml:space="preserve">Domowe Zasady Ekranowe to zbiór reguł dotyczących sposobów korzystania z urządzeń ekranowych. Dobrze opracowane zasady używania nowych technologii pomagają zadbać o bezpieczeństwo </w:t>
      </w:r>
      <w:proofErr w:type="spellStart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>online</w:t>
      </w:r>
      <w:proofErr w:type="spellEnd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 xml:space="preserve">, uczą uważności oraz równowagi między </w:t>
      </w:r>
      <w:proofErr w:type="spellStart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>aktywnościami</w:t>
      </w:r>
      <w:proofErr w:type="spellEnd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 xml:space="preserve"> </w:t>
      </w:r>
      <w:proofErr w:type="spellStart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>online</w:t>
      </w:r>
      <w:proofErr w:type="spellEnd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 xml:space="preserve"> i </w:t>
      </w:r>
      <w:proofErr w:type="spellStart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>offline</w:t>
      </w:r>
      <w:proofErr w:type="spellEnd"/>
      <w:r w:rsidRPr="00503D0C">
        <w:rPr>
          <w:rFonts w:ascii="Comic Sans MS" w:eastAsia="Times New Roman" w:hAnsi="Comic Sans MS" w:cs="Arial"/>
          <w:i/>
          <w:color w:val="1F497D" w:themeColor="text2"/>
          <w:sz w:val="28"/>
          <w:szCs w:val="38"/>
          <w:lang w:eastAsia="pl-PL"/>
        </w:rPr>
        <w:t>. Mogą stać się naturalnym elementem życia rodzinnego. Fundacja Dajemy Dzieciom Siłę w ramach prowadzonych działań profilaktycznych zachęca rodziców, aby wspólnie z dziećmi zadbali o stworzenie własnego zestawu zasad korzystania z urządzeń ekranowych w domu.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C00000"/>
          <w:sz w:val="28"/>
          <w:szCs w:val="38"/>
          <w:lang w:eastAsia="pl-PL"/>
        </w:rPr>
      </w:pPr>
      <w:proofErr w:type="spellStart"/>
      <w:r w:rsidRPr="00503D0C">
        <w:rPr>
          <w:rFonts w:ascii="Arial" w:eastAsia="Times New Roman" w:hAnsi="Arial" w:cs="Arial"/>
          <w:color w:val="C00000"/>
          <w:sz w:val="28"/>
          <w:szCs w:val="38"/>
          <w:lang w:eastAsia="pl-PL"/>
        </w:rPr>
        <w:t>Smartfony</w:t>
      </w:r>
      <w:proofErr w:type="spellEnd"/>
      <w:r w:rsidRPr="00503D0C">
        <w:rPr>
          <w:rFonts w:ascii="Arial" w:eastAsia="Times New Roman" w:hAnsi="Arial" w:cs="Arial"/>
          <w:color w:val="C00000"/>
          <w:sz w:val="28"/>
          <w:szCs w:val="38"/>
          <w:lang w:eastAsia="pl-PL"/>
        </w:rPr>
        <w:t>, tablety i inne urządzenia ekranowe to stały element naszej codzienności. Dla wielu rodziców wyzwaniem okazują się decyzje dotyczące udostępniania ich dzieciom. Często pojawiają się pytania i wątpliwości odnośnie czasu oraz sposobów korzystania z sieci w codziennym życiu. Z całą pewnością jest to obszar, który wymaga refleksji oraz wprowadzenia odpowiednich zasad. 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Urządzenia ekranowe mają wpływ na funkcjonowanie organizmu młodego człowieka, jego rozwój oraz kontakty z innymi. Ważne jest, aby używanie nowych technologii służyło nam do rozwoju osobistego oraz wzmacniania wzajemnych relacji. Jeśli zależy nam na tym, aby dzieci korzystały z nich w sposób rozsądny, ułatwiający nabywanie ważnych umiejętności, możemy uporządkować korzystanie z urządzeń ekranowych za pomocą zestawu reguł, które wyznaczą granice i ramy użytkowania sieci w domu. Domowe Zasady Ekranowe mają dotyczyć wszystkich domowników. Dlatego istotne jest, aby w ich tworzeniu brali udział zarówno rodzice, jak i dzieci. Dzieci w dużej mierze uczą się poprzez naśladowanie zachowań dorosłych. Rodzice, świadomi swojej roli w tym procesie, mogą swoim zachowaniem dawać przykład właściwego korzystania z urządzeń ekranowych. Na nich też spoczywa odpowiedzialność za przestrzeganie ustalonych reguł.   </w:t>
      </w:r>
    </w:p>
    <w:p w:rsid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color w:val="000000"/>
          <w:sz w:val="48"/>
          <w:szCs w:val="60"/>
          <w:lang w:eastAsia="pl-PL"/>
        </w:rPr>
      </w:pP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C00000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 w:val="48"/>
          <w:szCs w:val="60"/>
          <w:u w:val="single"/>
          <w:lang w:eastAsia="pl-PL"/>
        </w:rPr>
        <w:lastRenderedPageBreak/>
        <w:t>Czas z ekranem </w:t>
      </w:r>
      <w:r w:rsidRPr="00503D0C">
        <w:rPr>
          <w:rFonts w:ascii="Arial" w:eastAsia="Times New Roman" w:hAnsi="Arial" w:cs="Arial"/>
          <w:color w:val="C00000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Korzystanie z urządzeń ekranowych wpływa na inne aktywności, w tym na realizację obowiązków dnia codziennego. Dlatego ważne jest określenie ram czasowych używania ich przez członków rodziny. W przypadku dzieci warto ustalić odpowiednie dla wieku limity czasowe.   </w:t>
      </w:r>
    </w:p>
    <w:p w:rsidR="00503D0C" w:rsidRPr="00503D0C" w:rsidRDefault="00503D0C" w:rsidP="00503D0C">
      <w:pPr>
        <w:numPr>
          <w:ilvl w:val="0"/>
          <w:numId w:val="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Nie zaleca się udostępniania urządzeń ekranowych dzieciom do 2. roku życia, gdyż nie wspierają one rozwoju najważniejszych umiejętności. U dzieci w tym wieku kształtują się przede wszystkim mowa, sprawność motoryczna oraz relacje społeczne. Ich rozwijanie wiąże się z kontaktem z opiekunem, a także z odpowiednią ilością ruchu oraz snu. Ekspozycja na silne bodźce wzrokowe i słuchowe może powodować u dzieci pobudzenie i utrudniać koncentrację uwagi.   </w:t>
      </w:r>
    </w:p>
    <w:p w:rsidR="00503D0C" w:rsidRPr="00503D0C" w:rsidRDefault="00503D0C" w:rsidP="00503D0C">
      <w:pPr>
        <w:numPr>
          <w:ilvl w:val="0"/>
          <w:numId w:val="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Udostępniając urządzenia ekranowe dzieciom w wieku od 2. do 5. roku życia, ograniczmy czas korzystania z nich do godziny dziennie. Aktywność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małego dziecka wymaga obecności rodzica, który będzie czuwał nad tym, co dzieje się na ekranie. Warto zadbać o to, aby miało ono dostęp do treści, które są dostosowane do jego wieku i mają wartość edukacyjną. Dobrze jest również wyznaczyć dni bez ekranów (np. weekendy lub wybrany dzień w tygodniu). Okazuje się, że urządzenia ekranowe używane do kontaktu z ważnymi osobami wspierają rozwój relacji, dlatego nie ma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przeciwskazań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do przeprowadzania wspólnie z dzieckiem rozmów czy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wideo-czatów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z rodziną, krewnymi czy przyjaciółmi. Zwrócimy uwagę na to, aby kontakty przy użyciu urządzeń nie przeważały nad bezpośrednimi spotkaniami z bliskimi.   </w:t>
      </w:r>
    </w:p>
    <w:p w:rsidR="00503D0C" w:rsidRPr="00503D0C" w:rsidRDefault="00503D0C" w:rsidP="00503D0C">
      <w:pPr>
        <w:numPr>
          <w:ilvl w:val="0"/>
          <w:numId w:val="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W przypadku dzieci starszych, od 6. do 12. roku życia, czas korzystania z urządzeń ekranowych może wynosić do dwóch godzin dziennie. Nadal jednak ważne jest, aby w tym czasie dziecku towarzyszył rodzic. Rozmowa o tym, co dzieje się na ekranie, może wspomagać rozumienie treści i wykonywanie zadań. Rodzic powinien też nadzorować treści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, z którymi ma 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lastRenderedPageBreak/>
        <w:t>kontakt dziecko. Dzieci w wieku szkolnym mogą samodzielnie wykorzystywać sieć do kontaktów z bliskimi i przyjaciółmi.   </w:t>
      </w:r>
    </w:p>
    <w:p w:rsidR="00503D0C" w:rsidRPr="00503D0C" w:rsidRDefault="00503D0C" w:rsidP="00503D0C">
      <w:pPr>
        <w:numPr>
          <w:ilvl w:val="0"/>
          <w:numId w:val="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U nastolatków pojawia się duża potrzeba samodzielności, która wpływa na dążenie do bycia poza zasięgiem rodziców, również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. Przyjmuje się, że czas korzystania z urządzeń ekranowych, który nie wpływa na inne aktywności, to około dwóch godzin dziennie. Dobrze jest nadal interesować się tym, jak nastolatek spędza czas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. Warto zachęcać go do dzielenia się swoimi wątpliwościami z bliskimi oraz pokazywać, jak kreatywnie może korzystać z nowych technologii.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  <w:t>Przykładowe zasady dotyczące czasu korzystania z urządzeń ekranowych:  </w:t>
      </w:r>
    </w:p>
    <w:p w:rsidR="00503D0C" w:rsidRPr="00503D0C" w:rsidRDefault="00503D0C" w:rsidP="00503D0C">
      <w:pPr>
        <w:numPr>
          <w:ilvl w:val="0"/>
          <w:numId w:val="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Ustalamy limity czasu spędzanego przed ekranem.</w:t>
      </w:r>
    </w:p>
    <w:p w:rsidR="00503D0C" w:rsidRPr="00503D0C" w:rsidRDefault="00503D0C" w:rsidP="00503D0C">
      <w:pPr>
        <w:numPr>
          <w:ilvl w:val="0"/>
          <w:numId w:val="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Wspólnie korzystamy z urządzeń ekranowych (dotyczy rodziców i dzieci w wieku 2−12 lat).</w:t>
      </w:r>
    </w:p>
    <w:p w:rsidR="00503D0C" w:rsidRPr="00503D0C" w:rsidRDefault="00503D0C" w:rsidP="00503D0C">
      <w:pPr>
        <w:numPr>
          <w:ilvl w:val="0"/>
          <w:numId w:val="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Wspólnie określamy aplikacje, programy i strony, z jakich korzystają dzieci.</w:t>
      </w: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</w:t>
      </w: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Różnorodność aktywności wspierających rozwój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Do prawidłowego rozwoju dziecko potrzebuje zróżnicowanych aktywności, które wpływają na rozwój wielu ważnych umiejętności. Organizując mu różne aktywności, pamiętajmy o kilku sprawach.  </w:t>
      </w:r>
    </w:p>
    <w:p w:rsidR="00503D0C" w:rsidRPr="00503D0C" w:rsidRDefault="00503D0C" w:rsidP="00503D0C">
      <w:pPr>
        <w:numPr>
          <w:ilvl w:val="0"/>
          <w:numId w:val="4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Bardzo ważna jest aktywność fizyczna, która wspiera nie tylko rozwój fizyczny, lecz także rozwój układu nerwowego. Przy tworzeniu Domowych Zasad Ekranowych warto zarezerwować odpowiedni czas na aktywność fizyczną dzieci w ciągu dnia. 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lastRenderedPageBreak/>
        <w:t>Maluchy (do 2. roku życia) potrzebują przynajmniej trzech godzin aktywności fizycznej w ciągu dnia, natomiast dzieci starsze – minimum godzinę dziennie.   </w:t>
      </w:r>
    </w:p>
    <w:p w:rsidR="00503D0C" w:rsidRPr="00503D0C" w:rsidRDefault="00503D0C" w:rsidP="00503D0C">
      <w:pPr>
        <w:numPr>
          <w:ilvl w:val="0"/>
          <w:numId w:val="4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Dzieciństwo to czas, w którym najważniejszą rolę odgrywają relacje z rodzicami czy opiekunami. Bliska relacja z rodzicami jest w dodatku czynnikiem chroniącym przed różnymi zagrożeniami. Zaplanujmy wspólne aktywności, które będą wzmacniały i pogłębiały nasze więzi oraz stwarzały okazję do rozmów. Bądźmy uważni na to, co chce nam przekazać dziecko. Czas, którego nie spędzimy przed ekranem, możemy przeznaczyć na: czytanie książek, zabawy w domu lub na podwórku, wspólne spacery, kontakty z bliskimi i przyjaciółmi.   </w:t>
      </w:r>
    </w:p>
    <w:p w:rsidR="00503D0C" w:rsidRPr="00503D0C" w:rsidRDefault="00503D0C" w:rsidP="00503D0C">
      <w:pPr>
        <w:numPr>
          <w:ilvl w:val="0"/>
          <w:numId w:val="4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Rozwijanie zainteresowań i pasji może pomóc dziecku lepiej zrozumieć otaczający świat, poznać swoje możliwości oraz wzmocnić poczucie wartości. Dlatego ważne jest, aby dzieci miały możliwość uczestnictwa w różnych zajęciach pozaszkolnych.  </w:t>
      </w:r>
    </w:p>
    <w:p w:rsidR="00503D0C" w:rsidRPr="00503D0C" w:rsidRDefault="00503D0C" w:rsidP="00503D0C">
      <w:pPr>
        <w:numPr>
          <w:ilvl w:val="0"/>
          <w:numId w:val="4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Zarówno młodsze, jak i starsze dzieci potrzebują wsparcia rodziców w planowaniu i organizacji aktywności bez ekranów.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textAlignment w:val="top"/>
        <w:outlineLvl w:val="4"/>
        <w:rPr>
          <w:rFonts w:ascii="Arial" w:eastAsia="Times New Roman" w:hAnsi="Arial" w:cs="Arial"/>
          <w:b/>
          <w:bCs/>
          <w:color w:val="000000"/>
          <w:sz w:val="14"/>
          <w:szCs w:val="20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000000"/>
          <w:sz w:val="14"/>
          <w:szCs w:val="20"/>
          <w:lang w:eastAsia="pl-PL"/>
        </w:rPr>
        <w:t>Przykładowe zasady dotyczące planowania aktywności wspierających rozwój oraz relacje:   </w:t>
      </w:r>
    </w:p>
    <w:p w:rsidR="00503D0C" w:rsidRPr="00503D0C" w:rsidRDefault="00503D0C" w:rsidP="00503D0C">
      <w:pPr>
        <w:numPr>
          <w:ilvl w:val="0"/>
          <w:numId w:val="5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Dbamy o to, aby mieć przynajmniej godzinę aktywności fizycznej dziennie (dotyczy osób powyżej 2. roku życia).</w:t>
      </w:r>
    </w:p>
    <w:p w:rsidR="00503D0C" w:rsidRPr="00503D0C" w:rsidRDefault="00503D0C" w:rsidP="00503D0C">
      <w:pPr>
        <w:numPr>
          <w:ilvl w:val="0"/>
          <w:numId w:val="5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Dążymy do równowagi w podziale na czas spędzany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i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offline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.</w:t>
      </w:r>
    </w:p>
    <w:p w:rsidR="00503D0C" w:rsidRPr="00503D0C" w:rsidRDefault="00503D0C" w:rsidP="00503D0C">
      <w:pPr>
        <w:numPr>
          <w:ilvl w:val="0"/>
          <w:numId w:val="5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Wspólnie dbamy o różnorodność aktywności wspierających rozwój.</w:t>
      </w:r>
    </w:p>
    <w:p w:rsid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000000"/>
          <w:sz w:val="48"/>
          <w:szCs w:val="60"/>
          <w:lang w:eastAsia="pl-PL"/>
        </w:rPr>
      </w:pP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color w:val="1F497D" w:themeColor="text2"/>
          <w:sz w:val="48"/>
          <w:szCs w:val="60"/>
          <w:lang w:eastAsia="pl-PL"/>
        </w:rPr>
        <w:lastRenderedPageBreak/>
        <w:t> </w:t>
      </w: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Odpoczynek i regeneracja 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1F497D" w:themeColor="text2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1F497D" w:themeColor="text2"/>
          <w:sz w:val="28"/>
          <w:szCs w:val="38"/>
          <w:lang w:eastAsia="pl-PL"/>
        </w:rPr>
        <w:t>Człowiek, aby zachować zdrowie i dobrze się rozwijać, potrzebuje odpowiedniej ilości i jakości odpoczynku. Dlatego bardzo ważny jest sen, który służy też regeneracji układu nerwowego.   </w:t>
      </w:r>
    </w:p>
    <w:p w:rsidR="00503D0C" w:rsidRPr="00503D0C" w:rsidRDefault="00503D0C" w:rsidP="00503D0C">
      <w:pPr>
        <w:numPr>
          <w:ilvl w:val="0"/>
          <w:numId w:val="6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Pamiętajmy, że maluchy, do 2. roku życia, potrzebują około 11−17 godzin snu na dobę (wliczając drzemki), dzieci w wieku 2−5 lat – około 10−14 godzin, a te w wieku wczesnoszkolnym od 9 do 12 godzin. Natomiast nastolatki, aby odpowiednio zregenerować siły, potrzebują minimalnie 8−10 godzin snu.   </w:t>
      </w:r>
    </w:p>
    <w:p w:rsidR="00503D0C" w:rsidRPr="00503D0C" w:rsidRDefault="00503D0C" w:rsidP="00503D0C">
      <w:pPr>
        <w:numPr>
          <w:ilvl w:val="0"/>
          <w:numId w:val="6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Nie zaleca się korzystania z urządzeń ekranowych przynajmniej godzinę przed snem. Niebieskie światło płynące ze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smartfonów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, tabletów i komputerów to informacja dla naszego mózgu, że trwa dzień i pora na aktywność. Zaburza to wydzielanie melatoniny – hormonu, który jest nam potrzebny do zaśnięcia i dobrego, regenerującego snu. Nie używajmy urządzeń ekranowych na godzinę przed położeniem spać dziecka, jeśli znajduje się ono w pobliżu.   </w:t>
      </w:r>
    </w:p>
    <w:p w:rsidR="00503D0C" w:rsidRPr="00503D0C" w:rsidRDefault="00503D0C" w:rsidP="00503D0C">
      <w:pPr>
        <w:numPr>
          <w:ilvl w:val="0"/>
          <w:numId w:val="6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Korzystając wieczorem z ekranów, warto zmniejszyć ich jasność, a także zadbać, aby dzieci nie miały kontaktu ze szkodliwymi treściami oraz dużą ilością bodźców. Jeżeli skorzystanie z telefonu w tym czasie jest konieczne, używajmy trybu nocnego, który pomaga zmniejszyć ilość szkodliwego światła z ekranów.   </w:t>
      </w:r>
    </w:p>
    <w:p w:rsidR="00503D0C" w:rsidRPr="00503D0C" w:rsidRDefault="00503D0C" w:rsidP="00503D0C">
      <w:pPr>
        <w:numPr>
          <w:ilvl w:val="0"/>
          <w:numId w:val="6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trosce o jakość snu zrezygnujmy z ładowania urządzeń ekranowych w sypialni, szczególnie jeśli rodzice dzielą ją z dziećmi. Alerty dźwiękowe czy wibracje mogą zakłócać sen lub nas budzić. Jeśli telefon pełni funkcję budzika, możemy wspólnie poszukać innego atrakcyjnego urządzenia, które go zastąpi.   </w:t>
      </w:r>
    </w:p>
    <w:p w:rsid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</w:pPr>
    </w:p>
    <w:p w:rsid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</w:pP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  <w:lastRenderedPageBreak/>
        <w:t>Przykładowe zasady dotyczące organizacji odpoczynku:  </w:t>
      </w:r>
    </w:p>
    <w:p w:rsidR="00503D0C" w:rsidRPr="00503D0C" w:rsidRDefault="00503D0C" w:rsidP="00503D0C">
      <w:pPr>
        <w:numPr>
          <w:ilvl w:val="0"/>
          <w:numId w:val="7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Dbamy o odpowiednią ilość snu.</w:t>
      </w:r>
    </w:p>
    <w:p w:rsidR="00503D0C" w:rsidRPr="00503D0C" w:rsidRDefault="00503D0C" w:rsidP="00503D0C">
      <w:pPr>
        <w:numPr>
          <w:ilvl w:val="0"/>
          <w:numId w:val="7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Nie korzystamy z urządzeń ekranowych przynajmniej godzinę przed snem.</w:t>
      </w:r>
    </w:p>
    <w:p w:rsidR="00503D0C" w:rsidRPr="00503D0C" w:rsidRDefault="00503D0C" w:rsidP="00503D0C">
      <w:pPr>
        <w:numPr>
          <w:ilvl w:val="0"/>
          <w:numId w:val="7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Rezygnujemy z ładowania urządzeń ekranowych w sypialni oraz z wykorzystywania ich w funkcji budzika.</w:t>
      </w:r>
    </w:p>
    <w:p w:rsidR="00503D0C" w:rsidRPr="00503D0C" w:rsidRDefault="00503D0C" w:rsidP="00503D0C">
      <w:pPr>
        <w:numPr>
          <w:ilvl w:val="0"/>
          <w:numId w:val="7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Ustalamy miejsce w domu, w którym wszyscy domownicy ładują swoje telefony.</w:t>
      </w: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Przestrzeń dla rodziny 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życiu codziennym dobrze jest zadbać o rodzinne strefy bez ekranów, w których urządzenia nie będą utrudniały wzajemnych relacji.   </w:t>
      </w:r>
    </w:p>
    <w:p w:rsidR="00503D0C" w:rsidRPr="00503D0C" w:rsidRDefault="00503D0C" w:rsidP="00503D0C">
      <w:pPr>
        <w:numPr>
          <w:ilvl w:val="0"/>
          <w:numId w:val="8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Korzystanie z urządzeń ekranowych podczas posiłków może osłabiać więzi rodzinne oraz prowadzić do niezdrowych nawyków żywieniowych. Używanie urządzeń mobilnych podczas opiekowania się dzieckiem zmniejsza możliwość kontaktu z nim, gdyż uwaga dorosłego skupiona jest na ekranie. Badania potwierdzają również szkodliwość działania ekranu w tle, kiedy np. telewizor jest włączony w pomieszczeniu, w którym przebywamy. Włączony telewizor zakłóca trwałą zabawę u dzieci 12- i 24- miesięcznych oraz utrudnia kontakt z rodzicem.   </w:t>
      </w:r>
    </w:p>
    <w:p w:rsidR="00503D0C" w:rsidRPr="00503D0C" w:rsidRDefault="00503D0C" w:rsidP="00503D0C">
      <w:pPr>
        <w:numPr>
          <w:ilvl w:val="0"/>
          <w:numId w:val="8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Ustalając Domowe Zasady Ekranowe, warto określić, kiedy wypada wspólny czas z rodziną, gdy wszyscy jej członkowie są razem i nie korzystają z urządzeń elektronicznych. Wspólny czas można wypełnić rozmową lub innymi, atrakcyjnymi dla wszystkich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aktywnościami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.   </w:t>
      </w:r>
    </w:p>
    <w:p w:rsidR="00503D0C" w:rsidRPr="00503D0C" w:rsidRDefault="00503D0C" w:rsidP="00503D0C">
      <w:pPr>
        <w:numPr>
          <w:ilvl w:val="0"/>
          <w:numId w:val="8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lastRenderedPageBreak/>
        <w:t>Możemy umówić się również na wyłączenie lub wyciszenie powiadomień w aplikacjach, z których korzystają członkowie rodziny. Pojawiające się sygnały dźwiękowe rozpraszają uwagę i utrudniają koncentrację.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  <w:t>Przykładowe zasady związane z tworzeniem przestrzeni dla relacji rodzinnych:  </w:t>
      </w:r>
    </w:p>
    <w:p w:rsidR="00503D0C" w:rsidRPr="00503D0C" w:rsidRDefault="00503D0C" w:rsidP="00503D0C">
      <w:pPr>
        <w:numPr>
          <w:ilvl w:val="0"/>
          <w:numId w:val="9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Planujemy rodzinny czas bez ekranów.</w:t>
      </w:r>
    </w:p>
    <w:p w:rsidR="00503D0C" w:rsidRPr="00503D0C" w:rsidRDefault="00503D0C" w:rsidP="00503D0C">
      <w:pPr>
        <w:numPr>
          <w:ilvl w:val="0"/>
          <w:numId w:val="9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Nie korzystamy z ekranów podczas spożywania posiłków.</w:t>
      </w:r>
    </w:p>
    <w:p w:rsidR="00503D0C" w:rsidRPr="00503D0C" w:rsidRDefault="00503D0C" w:rsidP="00503D0C">
      <w:pPr>
        <w:numPr>
          <w:ilvl w:val="0"/>
          <w:numId w:val="9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Nie korzystamy z ekranów w czasie zabaw z dzieckiem.</w:t>
      </w:r>
    </w:p>
    <w:p w:rsidR="00503D0C" w:rsidRPr="00503D0C" w:rsidRDefault="00503D0C" w:rsidP="00503D0C">
      <w:pPr>
        <w:numPr>
          <w:ilvl w:val="0"/>
          <w:numId w:val="9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czasie spędzanym wspólnie wyłączamy powiadomienia w aplikacjach.</w:t>
      </w: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Aktywności bez ekranów 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Domowych Zasadach Ekranowych warto uwzględnić również aktywności, w czasie których korzystanie z ekranów może nie być bezpieczne, znacznie obniża ich jakość lub przyczynia się  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br/>
        <w:t>do kształtowania niekorzystnych nawyków. 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1F497D" w:themeColor="text2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1F497D" w:themeColor="text2"/>
          <w:sz w:val="28"/>
          <w:szCs w:val="38"/>
          <w:lang w:eastAsia="pl-PL"/>
        </w:rPr>
        <w:t>Kiedy dobrze jest zrezygnować z ekranów?</w:t>
      </w:r>
      <w:r w:rsidRPr="00503D0C">
        <w:rPr>
          <w:rFonts w:ascii="Arial" w:eastAsia="Times New Roman" w:hAnsi="Arial" w:cs="Arial"/>
          <w:color w:val="1F497D" w:themeColor="text2"/>
          <w:sz w:val="28"/>
          <w:szCs w:val="38"/>
          <w:lang w:eastAsia="pl-PL"/>
        </w:rPr>
        <w:t>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Po przebudzeniu. Zasada ta może zapobiec nawykowi sięgania po urządzenia ekranowe  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br/>
        <w:t>od początku dnia. 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Przy przechodzeniu przez ulicę. Korzystanie ze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smartfonów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itp. podczas drogi do szkoły czy pracy jest przyczyną wielu wypadków komunikacyjnych. 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lastRenderedPageBreak/>
        <w:t>Podczas podróży samochodem (z wyjątkiem długich wypraw). Warto zadbać o to, aby korzystanie z urządzeń ekranowych nie stało się jedynym remedium na nudę. 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Przy odrabianiu pracy domowej. Badania pokazują, że obecność telefonu wpływa negatywnie na zdolność koncentracji i utrudnia naukę. 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szkole, respektując obowiązujący tam regulamin.   </w:t>
      </w:r>
    </w:p>
    <w:p w:rsidR="00503D0C" w:rsidRPr="00503D0C" w:rsidRDefault="00503D0C" w:rsidP="00503D0C">
      <w:pPr>
        <w:numPr>
          <w:ilvl w:val="0"/>
          <w:numId w:val="10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W czasie spotkań ze znajomymi. To czas na rozmowę i inne formy spędzania wspólnego czasu.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Cs w:val="20"/>
          <w:u w:val="single"/>
          <w:lang w:eastAsia="pl-PL"/>
        </w:rPr>
        <w:t>Przykładowe zasady dotyczące innych aktywności bez ekranów:  </w:t>
      </w:r>
    </w:p>
    <w:p w:rsidR="00503D0C" w:rsidRPr="00503D0C" w:rsidRDefault="00503D0C" w:rsidP="00503D0C">
      <w:pPr>
        <w:numPr>
          <w:ilvl w:val="0"/>
          <w:numId w:val="11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Zaczynamy dzień bez telefonu.</w:t>
      </w:r>
    </w:p>
    <w:p w:rsidR="00503D0C" w:rsidRPr="00503D0C" w:rsidRDefault="00503D0C" w:rsidP="00503D0C">
      <w:pPr>
        <w:numPr>
          <w:ilvl w:val="0"/>
          <w:numId w:val="11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Nie korzystamy z urządzeń ekranowych w czasie drogi do szkoły czy pracy.</w:t>
      </w:r>
    </w:p>
    <w:p w:rsidR="00503D0C" w:rsidRPr="00503D0C" w:rsidRDefault="00503D0C" w:rsidP="00503D0C">
      <w:pPr>
        <w:numPr>
          <w:ilvl w:val="0"/>
          <w:numId w:val="11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Kierując samochodem nie obsługujemy urządzeń ekranowych.</w:t>
      </w:r>
    </w:p>
    <w:p w:rsidR="00503D0C" w:rsidRPr="00503D0C" w:rsidRDefault="00503D0C" w:rsidP="00503D0C">
      <w:pPr>
        <w:numPr>
          <w:ilvl w:val="0"/>
          <w:numId w:val="11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Podczas odrabiania lekcji korzystamy z urządzeń ekranowych tylko wtedy, gdy jest to niezbędne do rozwiązania zadań domowych.</w:t>
      </w:r>
    </w:p>
    <w:p w:rsidR="00503D0C" w:rsidRPr="00503D0C" w:rsidRDefault="00503D0C" w:rsidP="00503D0C">
      <w:pPr>
        <w:numPr>
          <w:ilvl w:val="0"/>
          <w:numId w:val="11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Spotkania z przyjaciółmi staramy się spędzać bez ekranów.</w:t>
      </w: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Kontrola rodzicielska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Towarzyszenie dziecku w różnych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aktywnościach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 umożliwia ochronę przed zagrożeniami  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br/>
        <w:t xml:space="preserve">i uczenie właściwych zachowań. Przy sprawowaniu kontroli rodzicielskiej możemy również skorzystać z aplikacji, które ograniczają dostęp do 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lastRenderedPageBreak/>
        <w:t>określonych treści i programów oraz pomagają zachować limity czasowe korzystania z urządzeń. Warto pamiętać również o kontroli urządzeń, które działają w tle. Jest to szczególnie ważne w przypadku maluchów do 2. roku życia. 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Udostępniając dzieciom urządzenie podłączone do 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internetu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, nie zapominajmy o odpowiedniej konfiguracji systemu, aby ograniczyć dostęp do szkodliwych treści oraz o instalacji i dostosowaniu oprogramowania wspomagającego kontrolę rodzicielską. Warto jednak pamiętać, że stosowanie go to rozwiązanie o ograniczonej skuteczności. Najważniejszą rolę odgrywa edukacja na temat zagrożeń  </w:t>
      </w: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br/>
        <w:t>w sieci, sposobów reagowania na nie oraz sięgania po odpowiednią pomoc i wsparcie w sytuacjach trudnych.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 w:val="28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 w:val="28"/>
          <w:szCs w:val="20"/>
          <w:u w:val="single"/>
          <w:lang w:eastAsia="pl-PL"/>
        </w:rPr>
        <w:t>Przykładowe zasady dotyczące kontroli rodzicielskiej:  </w:t>
      </w:r>
    </w:p>
    <w:p w:rsidR="00503D0C" w:rsidRPr="00503D0C" w:rsidRDefault="00503D0C" w:rsidP="00503D0C">
      <w:pPr>
        <w:numPr>
          <w:ilvl w:val="0"/>
          <w:numId w:val="1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Z urządzeń ekranowych korzystamy razem.</w:t>
      </w:r>
    </w:p>
    <w:p w:rsidR="00503D0C" w:rsidRPr="00503D0C" w:rsidRDefault="00503D0C" w:rsidP="00503D0C">
      <w:pPr>
        <w:numPr>
          <w:ilvl w:val="0"/>
          <w:numId w:val="1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 xml:space="preserve">Rozmawiamy o zagrożeniach </w:t>
      </w:r>
      <w:proofErr w:type="spellStart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.</w:t>
      </w:r>
    </w:p>
    <w:p w:rsidR="00503D0C" w:rsidRPr="00503D0C" w:rsidRDefault="00503D0C" w:rsidP="00503D0C">
      <w:pPr>
        <w:numPr>
          <w:ilvl w:val="0"/>
          <w:numId w:val="1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Dbamy o to, aby treści, do których dostęp ma dziecko, były dostosowane do jego wieku.</w:t>
      </w:r>
    </w:p>
    <w:p w:rsidR="00503D0C" w:rsidRPr="00503D0C" w:rsidRDefault="00503D0C" w:rsidP="00503D0C">
      <w:pPr>
        <w:numPr>
          <w:ilvl w:val="0"/>
          <w:numId w:val="12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8"/>
          <w:szCs w:val="38"/>
          <w:lang w:eastAsia="pl-PL"/>
        </w:rPr>
        <w:t>Ustalamy wspólnie zakres korzystania z programów kontroli rodzicielskiej.</w:t>
      </w:r>
    </w:p>
    <w:p w:rsidR="00503D0C" w:rsidRPr="00503D0C" w:rsidRDefault="00503D0C" w:rsidP="00503D0C">
      <w:pPr>
        <w:spacing w:before="870" w:after="990" w:line="675" w:lineRule="atLeast"/>
        <w:jc w:val="center"/>
        <w:textAlignment w:val="top"/>
        <w:outlineLvl w:val="2"/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 xml:space="preserve">Edukacja i bezpieczeństwo </w:t>
      </w:r>
      <w:proofErr w:type="spellStart"/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b/>
          <w:bCs/>
          <w:color w:val="1F497D" w:themeColor="text2"/>
          <w:sz w:val="48"/>
          <w:szCs w:val="60"/>
          <w:u w:val="single"/>
          <w:lang w:eastAsia="pl-PL"/>
        </w:rPr>
        <w:t> </w:t>
      </w:r>
      <w:r w:rsidRPr="00503D0C">
        <w:rPr>
          <w:rFonts w:ascii="Arial" w:eastAsia="Times New Roman" w:hAnsi="Arial" w:cs="Arial"/>
          <w:color w:val="1F497D" w:themeColor="text2"/>
          <w:sz w:val="48"/>
          <w:szCs w:val="60"/>
          <w:u w:val="single"/>
          <w:lang w:eastAsia="pl-PL"/>
        </w:rPr>
        <w:t>  </w:t>
      </w:r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Zadbajmy o wartość edukacyjną aktywności w sieci dziecka. Wspierajmy te, które przyczyniają się do jego rozwoju osobistego i społecznego oraz rozwijania zainteresowań. Czuwajmy, aby dziecko korzystało tylko z treści, aplikacji czy gier, które są dostosowane do jego wieku.   </w:t>
      </w:r>
    </w:p>
    <w:p w:rsidR="00503D0C" w:rsidRPr="00503D0C" w:rsidRDefault="00503D0C" w:rsidP="00503D0C">
      <w:pPr>
        <w:numPr>
          <w:ilvl w:val="0"/>
          <w:numId w:val="1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 xml:space="preserve">Dzieci do 2 roku życia szybko uczą się zachowań od osób sprawujących nad nimi opiekę. Przyjrzyjmy się temu, jak my sami korzystamy z urządzeń </w:t>
      </w: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lastRenderedPageBreak/>
        <w:t>ekranowych. Pamiętajmy, że na dorosłych spoczywa również obowiązek dbania o prywatność dziecka oraz jego wizerunek. Zastanówmy się, zanim opublikujemy zdjęcia dziecka oraz informacje na jego temat. Materiały umieszczone w sieci mogą w niej pozostać przez wiele lat.   </w:t>
      </w:r>
    </w:p>
    <w:p w:rsidR="00503D0C" w:rsidRPr="00503D0C" w:rsidRDefault="00503D0C" w:rsidP="00503D0C">
      <w:pPr>
        <w:numPr>
          <w:ilvl w:val="0"/>
          <w:numId w:val="1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 xml:space="preserve">Udostępniając urządzenia ekranowe dzieciom w wieku 2−5 lat, dobrze jest rozmawiać z nimi na temat zasad bezpieczeństwa </w:t>
      </w:r>
      <w:proofErr w:type="spellStart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, mimo iż rodzic nadal aktywnie towarzyszy im w tej aktywności. Rozmowy na ten temat pomagają kształtować pozytywne nawyki samodzielnego z nich korzystania.   </w:t>
      </w:r>
    </w:p>
    <w:p w:rsidR="00503D0C" w:rsidRPr="00503D0C" w:rsidRDefault="00503D0C" w:rsidP="00503D0C">
      <w:pPr>
        <w:numPr>
          <w:ilvl w:val="0"/>
          <w:numId w:val="1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 xml:space="preserve">Ważne jest, aby dzieci w wieku szkolnym, które samodzielnie używają urządzeń ekranowych, wiedziały, jak zadbać o swoje bezpieczeństwo </w:t>
      </w:r>
      <w:proofErr w:type="spellStart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. Dobrze jest rozmawiać z nimi o zagrożeniach, prywatności oraz sposobach reagowania w sytuacjach trudnych.   </w:t>
      </w:r>
    </w:p>
    <w:p w:rsidR="00503D0C" w:rsidRPr="00503D0C" w:rsidRDefault="00503D0C" w:rsidP="00503D0C">
      <w:pPr>
        <w:numPr>
          <w:ilvl w:val="0"/>
          <w:numId w:val="13"/>
        </w:num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 xml:space="preserve">Rodzice mogą umówić się z nastolatkiem, by przestrzegał określonych zasad bezpieczeństwa </w:t>
      </w:r>
      <w:proofErr w:type="spellStart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, związanych z zabezpieczeniem profilu, szacunkiem dla własności, prywatności swojej i innych, ochroną wizerunku oraz ograniczonym zaufaniem do kontaktów nawiązanych tą drogą.   </w:t>
      </w:r>
    </w:p>
    <w:p w:rsidR="00503D0C" w:rsidRPr="00503D0C" w:rsidRDefault="00503D0C" w:rsidP="00503D0C">
      <w:pPr>
        <w:spacing w:before="100" w:beforeAutospacing="1" w:after="100" w:afterAutospacing="1" w:line="240" w:lineRule="auto"/>
        <w:jc w:val="center"/>
        <w:textAlignment w:val="top"/>
        <w:outlineLvl w:val="4"/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</w:pPr>
      <w:r w:rsidRPr="00503D0C"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  <w:t xml:space="preserve">Przykładowe zasady dotyczące edukacji i bezpieczeństwa </w:t>
      </w:r>
      <w:proofErr w:type="spellStart"/>
      <w:r w:rsidRPr="00503D0C"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b/>
          <w:bCs/>
          <w:color w:val="C00000"/>
          <w:sz w:val="24"/>
          <w:szCs w:val="20"/>
          <w:u w:val="single"/>
          <w:lang w:eastAsia="pl-PL"/>
        </w:rPr>
        <w:t>:  </w:t>
      </w:r>
    </w:p>
    <w:p w:rsidR="00503D0C" w:rsidRPr="00503D0C" w:rsidRDefault="00503D0C" w:rsidP="00503D0C">
      <w:pPr>
        <w:numPr>
          <w:ilvl w:val="0"/>
          <w:numId w:val="14"/>
        </w:numPr>
        <w:spacing w:before="525" w:after="525" w:line="240" w:lineRule="auto"/>
        <w:textAlignment w:val="top"/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Rozważnie publikujemy informacje dotyczące wizerunku dziecka.</w:t>
      </w:r>
    </w:p>
    <w:p w:rsidR="00503D0C" w:rsidRPr="00503D0C" w:rsidRDefault="00503D0C" w:rsidP="00503D0C">
      <w:pPr>
        <w:numPr>
          <w:ilvl w:val="0"/>
          <w:numId w:val="14"/>
        </w:numPr>
        <w:spacing w:before="525" w:after="525" w:line="240" w:lineRule="auto"/>
        <w:textAlignment w:val="top"/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Nie publikujemy swoich danych w sieci.</w:t>
      </w:r>
    </w:p>
    <w:p w:rsidR="00503D0C" w:rsidRPr="00503D0C" w:rsidRDefault="00503D0C" w:rsidP="00503D0C">
      <w:pPr>
        <w:numPr>
          <w:ilvl w:val="0"/>
          <w:numId w:val="14"/>
        </w:numPr>
        <w:spacing w:before="525" w:after="525" w:line="240" w:lineRule="auto"/>
        <w:textAlignment w:val="top"/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 xml:space="preserve">Jeśli coś nas zaniepokoi </w:t>
      </w:r>
      <w:proofErr w:type="spellStart"/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online</w:t>
      </w:r>
      <w:proofErr w:type="spellEnd"/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, rozmawiamy o tym z rodzicami.</w:t>
      </w:r>
    </w:p>
    <w:p w:rsidR="00503D0C" w:rsidRPr="00503D0C" w:rsidRDefault="00503D0C" w:rsidP="00503D0C">
      <w:pPr>
        <w:numPr>
          <w:ilvl w:val="0"/>
          <w:numId w:val="14"/>
        </w:numPr>
        <w:spacing w:before="525" w:after="525" w:line="240" w:lineRule="auto"/>
        <w:textAlignment w:val="top"/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Dbamy o ustawienia prywatności swojego profilu.</w:t>
      </w:r>
    </w:p>
    <w:p w:rsidR="00503D0C" w:rsidRPr="00503D0C" w:rsidRDefault="00503D0C" w:rsidP="00503D0C">
      <w:pPr>
        <w:numPr>
          <w:ilvl w:val="0"/>
          <w:numId w:val="14"/>
        </w:numPr>
        <w:spacing w:before="525" w:after="525" w:line="240" w:lineRule="auto"/>
        <w:textAlignment w:val="top"/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</w:pPr>
      <w:r w:rsidRPr="00503D0C">
        <w:rPr>
          <w:rFonts w:ascii="Arial" w:eastAsia="Times New Roman" w:hAnsi="Arial" w:cs="Arial"/>
          <w:b/>
          <w:color w:val="000000"/>
          <w:sz w:val="20"/>
          <w:szCs w:val="38"/>
          <w:lang w:eastAsia="pl-PL"/>
        </w:rPr>
        <w:t>Nie udostępniamy nikomu haseł do kont i profili.</w:t>
      </w:r>
    </w:p>
    <w:p w:rsid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8"/>
          <w:szCs w:val="38"/>
          <w:lang w:eastAsia="pl-PL"/>
        </w:rPr>
      </w:pPr>
      <w:hyperlink r:id="rId6" w:history="1">
        <w:r w:rsidRPr="00503D0C">
          <w:rPr>
            <w:rFonts w:ascii="Arial" w:eastAsia="Times New Roman" w:hAnsi="Arial" w:cs="Arial"/>
            <w:b/>
            <w:bCs/>
            <w:color w:val="009DC5"/>
            <w:sz w:val="28"/>
            <w:lang w:eastAsia="pl-PL"/>
          </w:rPr>
          <w:t>Pobierz Domowe Zasady Ekranowe w formie infografiki &gt;&gt;</w:t>
        </w:r>
      </w:hyperlink>
    </w:p>
    <w:p w:rsidR="00503D0C" w:rsidRPr="00503D0C" w:rsidRDefault="00503D0C" w:rsidP="00503D0C">
      <w:pPr>
        <w:spacing w:before="525" w:after="525" w:line="240" w:lineRule="auto"/>
        <w:textAlignment w:val="top"/>
        <w:rPr>
          <w:rFonts w:ascii="Arial" w:eastAsia="Times New Roman" w:hAnsi="Arial" w:cs="Arial"/>
          <w:color w:val="000000"/>
          <w:sz w:val="24"/>
          <w:szCs w:val="38"/>
          <w:lang w:eastAsia="pl-PL"/>
        </w:rPr>
      </w:pPr>
      <w:r w:rsidRPr="00503D0C">
        <w:rPr>
          <w:rFonts w:ascii="Arial" w:eastAsia="Times New Roman" w:hAnsi="Arial" w:cs="Arial"/>
          <w:color w:val="000000"/>
          <w:sz w:val="24"/>
          <w:szCs w:val="38"/>
          <w:lang w:eastAsia="pl-PL"/>
        </w:rPr>
        <w:t>Źródło:</w:t>
      </w:r>
    </w:p>
    <w:p w:rsidR="00503D0C" w:rsidRPr="00503D0C" w:rsidRDefault="00503D0C">
      <w:pPr>
        <w:rPr>
          <w:sz w:val="18"/>
        </w:rPr>
      </w:pPr>
      <w:r w:rsidRPr="00503D0C">
        <w:rPr>
          <w:sz w:val="18"/>
        </w:rPr>
        <w:t>https://rodzice.fdds.pl/wiedza/domowe-zasady-ekranowe%e2%80%af/</w:t>
      </w:r>
    </w:p>
    <w:sectPr w:rsidR="00503D0C" w:rsidRPr="00503D0C" w:rsidSect="00373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3461F"/>
    <w:multiLevelType w:val="multilevel"/>
    <w:tmpl w:val="912CE1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A15214"/>
    <w:multiLevelType w:val="multilevel"/>
    <w:tmpl w:val="07AEE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662D3E"/>
    <w:multiLevelType w:val="multilevel"/>
    <w:tmpl w:val="A606D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35529E"/>
    <w:multiLevelType w:val="multilevel"/>
    <w:tmpl w:val="8D929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686DEE"/>
    <w:multiLevelType w:val="multilevel"/>
    <w:tmpl w:val="26366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1F92C94"/>
    <w:multiLevelType w:val="multilevel"/>
    <w:tmpl w:val="D6506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65152B"/>
    <w:multiLevelType w:val="multilevel"/>
    <w:tmpl w:val="78FCC3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58218A8"/>
    <w:multiLevelType w:val="multilevel"/>
    <w:tmpl w:val="119AA4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4240E2C"/>
    <w:multiLevelType w:val="multilevel"/>
    <w:tmpl w:val="CC74F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5CD35B7"/>
    <w:multiLevelType w:val="multilevel"/>
    <w:tmpl w:val="C0227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947741"/>
    <w:multiLevelType w:val="multilevel"/>
    <w:tmpl w:val="8BB64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6D773A"/>
    <w:multiLevelType w:val="multilevel"/>
    <w:tmpl w:val="7E9249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8B03CAC"/>
    <w:multiLevelType w:val="multilevel"/>
    <w:tmpl w:val="B142C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C1D3AC2"/>
    <w:multiLevelType w:val="multilevel"/>
    <w:tmpl w:val="BA42F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8"/>
  </w:num>
  <w:num w:numId="5">
    <w:abstractNumId w:val="1"/>
  </w:num>
  <w:num w:numId="6">
    <w:abstractNumId w:val="13"/>
  </w:num>
  <w:num w:numId="7">
    <w:abstractNumId w:val="0"/>
  </w:num>
  <w:num w:numId="8">
    <w:abstractNumId w:val="2"/>
  </w:num>
  <w:num w:numId="9">
    <w:abstractNumId w:val="3"/>
  </w:num>
  <w:num w:numId="10">
    <w:abstractNumId w:val="7"/>
  </w:num>
  <w:num w:numId="11">
    <w:abstractNumId w:val="5"/>
  </w:num>
  <w:num w:numId="12">
    <w:abstractNumId w:val="4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03D0C"/>
    <w:rsid w:val="00373749"/>
    <w:rsid w:val="00503D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73749"/>
  </w:style>
  <w:style w:type="paragraph" w:styleId="Nagwek1">
    <w:name w:val="heading 1"/>
    <w:basedOn w:val="Normalny"/>
    <w:link w:val="Nagwek1Znak"/>
    <w:uiPriority w:val="9"/>
    <w:qFormat/>
    <w:rsid w:val="00503D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503D0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503D0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link w:val="Nagwek4Znak"/>
    <w:uiPriority w:val="9"/>
    <w:qFormat/>
    <w:rsid w:val="00503D0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5">
    <w:name w:val="heading 5"/>
    <w:basedOn w:val="Normalny"/>
    <w:link w:val="Nagwek5Znak"/>
    <w:uiPriority w:val="9"/>
    <w:qFormat/>
    <w:rsid w:val="00503D0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03D0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503D0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03D0C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03D0C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rsid w:val="00503D0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bold">
    <w:name w:val="bold"/>
    <w:basedOn w:val="Normalny"/>
    <w:rsid w:val="00503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503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503D0C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3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3D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75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16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53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73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51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4807">
              <w:marLeft w:val="0"/>
              <w:marRight w:val="0"/>
              <w:marTop w:val="300"/>
              <w:marBottom w:val="13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odzice.fdds.pl/wp-content/uploads/2020/02/domowe_zasady_ekranowe_infografika-scaled.jpe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2127</Words>
  <Characters>12767</Characters>
  <Application>Microsoft Office Word</Application>
  <DocSecurity>0</DocSecurity>
  <Lines>106</Lines>
  <Paragraphs>29</Paragraphs>
  <ScaleCrop>false</ScaleCrop>
  <Company/>
  <LinksUpToDate>false</LinksUpToDate>
  <CharactersWithSpaces>14865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2021-02-08T09:50:00Z</dcterms:created>
  <dcterms:modified xsi:type="dcterms:W3CDTF">2021-02-08T09:59:00Z</dcterms:modified>
</cp:coreProperties>
</file>