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44E" w:rsidRDefault="00D3444E" w:rsidP="00D3444E">
      <w:pPr>
        <w:widowControl w:val="0"/>
        <w:tabs>
          <w:tab w:val="center" w:pos="6503"/>
          <w:tab w:val="left" w:pos="939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D3444E" w:rsidRDefault="00D3444E" w:rsidP="00D3444E">
      <w:pPr>
        <w:widowControl w:val="0"/>
        <w:tabs>
          <w:tab w:val="center" w:pos="6503"/>
          <w:tab w:val="left" w:pos="939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D3444E" w:rsidRPr="009653F3" w:rsidRDefault="00D3444E" w:rsidP="00D3444E">
      <w:pPr>
        <w:widowControl w:val="0"/>
        <w:tabs>
          <w:tab w:val="center" w:pos="6503"/>
          <w:tab w:val="left" w:pos="939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i/>
          <w:iCs/>
          <w:sz w:val="28"/>
          <w:szCs w:val="28"/>
        </w:rPr>
        <w:t>Publiczna Szkoła Podstawowa im. Papieża Jana Pawła II</w:t>
      </w:r>
      <w:r>
        <w:rPr>
          <w:rFonts w:ascii="Times New Roman" w:hAnsi="Times New Roman"/>
          <w:bCs/>
          <w:i/>
          <w:iCs/>
          <w:sz w:val="28"/>
          <w:szCs w:val="28"/>
        </w:rPr>
        <w:br/>
        <w:t>w Czajkowie</w:t>
      </w: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  <w:u w:val="single"/>
        </w:rPr>
      </w:pP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  <w:u w:val="single"/>
        </w:rPr>
      </w:pP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 w:rsidRPr="0080697A">
        <w:rPr>
          <w:rFonts w:ascii="Times New Roman" w:hAnsi="Times New Roman"/>
          <w:b/>
          <w:sz w:val="40"/>
          <w:szCs w:val="40"/>
        </w:rPr>
        <w:t>PRZEDMIOTOWE ZASADY OCENIANIA</w:t>
      </w: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Z FIZYKI</w:t>
      </w:r>
    </w:p>
    <w:p w:rsidR="00D3444E" w:rsidRPr="0080697A" w:rsidRDefault="00D3444E" w:rsidP="00D3444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W KL. VII - VIII</w:t>
      </w:r>
    </w:p>
    <w:p w:rsidR="00D3444E" w:rsidRPr="0080697A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40"/>
          <w:szCs w:val="40"/>
        </w:rPr>
      </w:pPr>
    </w:p>
    <w:p w:rsidR="00D3444E" w:rsidRPr="0080697A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40"/>
          <w:szCs w:val="40"/>
        </w:rPr>
      </w:pP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52"/>
          <w:szCs w:val="52"/>
        </w:rPr>
      </w:pPr>
    </w:p>
    <w:p w:rsidR="00D3444E" w:rsidRDefault="00D3444E" w:rsidP="00D3444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52"/>
          <w:szCs w:val="52"/>
        </w:rPr>
      </w:pPr>
    </w:p>
    <w:p w:rsidR="00D3444E" w:rsidRDefault="00D3444E" w:rsidP="00D3444E">
      <w:pPr>
        <w:widowControl w:val="0"/>
        <w:tabs>
          <w:tab w:val="left" w:pos="11925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52"/>
          <w:szCs w:val="52"/>
        </w:rPr>
      </w:pPr>
    </w:p>
    <w:p w:rsidR="00D3444E" w:rsidRDefault="00D3444E" w:rsidP="00D3444E">
      <w:pPr>
        <w:widowControl w:val="0"/>
        <w:tabs>
          <w:tab w:val="left" w:pos="11925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BD72F4">
        <w:rPr>
          <w:rFonts w:ascii="Times New Roman" w:hAnsi="Times New Roman"/>
          <w:sz w:val="24"/>
          <w:szCs w:val="24"/>
        </w:rPr>
        <w:t xml:space="preserve">Opracowała:  mgr </w:t>
      </w:r>
      <w:r>
        <w:rPr>
          <w:rFonts w:ascii="Times New Roman" w:hAnsi="Times New Roman"/>
          <w:sz w:val="24"/>
          <w:szCs w:val="24"/>
        </w:rPr>
        <w:t>Elżbieta Goleń</w:t>
      </w:r>
    </w:p>
    <w:p w:rsidR="00D3444E" w:rsidRDefault="00D3444E" w:rsidP="00D3444E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Myriad-BdWebCE" w:hAnsi="Myriad-BdWebCE" w:cs="Myriad-BdWebCE"/>
          <w:b/>
          <w:bCs/>
          <w:sz w:val="24"/>
          <w:szCs w:val="24"/>
        </w:rPr>
      </w:pPr>
    </w:p>
    <w:p w:rsidR="00D3444E" w:rsidRDefault="00D3444E" w:rsidP="00D3444E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Myriad-BdWebCE" w:hAnsi="Myriad-BdWebCE" w:cs="Myriad-BdWebCE"/>
          <w:b/>
          <w:bCs/>
          <w:sz w:val="24"/>
          <w:szCs w:val="24"/>
        </w:rPr>
      </w:pPr>
    </w:p>
    <w:p w:rsidR="00D3444E" w:rsidRDefault="00D3444E" w:rsidP="00D3444E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Myriad-BdWebCE" w:hAnsi="Myriad-BdWebCE" w:cs="Myriad-BdWebCE"/>
          <w:b/>
          <w:bCs/>
          <w:sz w:val="24"/>
          <w:szCs w:val="24"/>
        </w:rPr>
      </w:pPr>
    </w:p>
    <w:p w:rsidR="00D3444E" w:rsidRDefault="00D3444E" w:rsidP="00D3444E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Zasady oceniania</w:t>
      </w:r>
    </w:p>
    <w:p w:rsidR="00D3444E" w:rsidRPr="00D064E4" w:rsidRDefault="00D3444E" w:rsidP="00D3444E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D3444E" w:rsidRPr="00D064E4" w:rsidRDefault="00D3444E" w:rsidP="00D3444E">
      <w:pPr>
        <w:widowControl w:val="0"/>
        <w:numPr>
          <w:ilvl w:val="0"/>
          <w:numId w:val="1"/>
        </w:numPr>
        <w:tabs>
          <w:tab w:val="left" w:pos="45"/>
        </w:tabs>
        <w:autoSpaceDE w:val="0"/>
        <w:autoSpaceDN w:val="0"/>
        <w:adjustRightInd w:val="0"/>
        <w:spacing w:after="0" w:line="360" w:lineRule="auto"/>
        <w:ind w:left="284" w:firstLine="0"/>
        <w:rPr>
          <w:rFonts w:ascii="Times New Roman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</w:rPr>
        <w:t>Każdy uczeń jest oceniany zgodnie z zasadami sprawiedliwości.</w:t>
      </w:r>
    </w:p>
    <w:p w:rsidR="00D3444E" w:rsidRPr="00D064E4" w:rsidRDefault="00D3444E" w:rsidP="00D3444E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eastAsia="Cambria" w:hAnsi="Times New Roman"/>
          <w:sz w:val="24"/>
          <w:szCs w:val="24"/>
        </w:rPr>
        <w:t>Nauczyciel uzasadnia każdą bieżącą ocenę szkolną.</w:t>
      </w:r>
    </w:p>
    <w:p w:rsidR="00D3444E" w:rsidRPr="00D064E4" w:rsidRDefault="00D3444E" w:rsidP="00D3444E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eastAsia="Cambria" w:hAnsi="Times New Roman"/>
          <w:sz w:val="24"/>
          <w:szCs w:val="24"/>
        </w:rPr>
        <w:t>Oceny z ustnych form sprawdzania wiedzy i umiejętności nauczyciel uzasadnia ustnie w obecności klasy, wskazując dobrze opanowaną wiedzę lub sprawdzaną umiejętność, braki w nich oraz przekazuje zalecenia do poprawy.</w:t>
      </w:r>
    </w:p>
    <w:p w:rsidR="00D3444E" w:rsidRPr="00D064E4" w:rsidRDefault="00D3444E" w:rsidP="00D3444E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eastAsia="Cambria" w:hAnsi="Times New Roman"/>
          <w:sz w:val="24"/>
          <w:szCs w:val="24"/>
        </w:rPr>
        <w:t xml:space="preserve"> Oceny z  pisemnych form sprawdzania wiadomości i umiejętności ucznia  uzasadniane są  </w:t>
      </w:r>
      <w:r>
        <w:rPr>
          <w:rFonts w:ascii="Times New Roman" w:eastAsia="Cambria" w:hAnsi="Times New Roman"/>
          <w:sz w:val="24"/>
          <w:szCs w:val="24"/>
        </w:rPr>
        <w:t xml:space="preserve">ustnie i </w:t>
      </w:r>
      <w:r w:rsidRPr="00D064E4">
        <w:rPr>
          <w:rFonts w:ascii="Times New Roman" w:eastAsia="Cambria" w:hAnsi="Times New Roman"/>
          <w:sz w:val="24"/>
          <w:szCs w:val="24"/>
        </w:rPr>
        <w:t xml:space="preserve">pisemnie. </w:t>
      </w:r>
    </w:p>
    <w:p w:rsidR="00D3444E" w:rsidRPr="00D064E4" w:rsidRDefault="00D3444E" w:rsidP="00D3444E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 w:rsidRPr="00D064E4">
        <w:rPr>
          <w:rFonts w:ascii="Times New Roman" w:hAnsi="Times New Roman"/>
          <w:sz w:val="24"/>
          <w:szCs w:val="24"/>
        </w:rPr>
        <w:t>prawdziany i odpowiedzi ustne są obowiązkowe.</w:t>
      </w:r>
    </w:p>
    <w:p w:rsidR="00D3444E" w:rsidRPr="00D064E4" w:rsidRDefault="00D3444E" w:rsidP="00D3444E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  <w:lang w:eastAsia="ar-SA"/>
        </w:rPr>
        <w:t>W tygodni</w:t>
      </w:r>
      <w:r>
        <w:rPr>
          <w:rFonts w:ascii="Times New Roman" w:hAnsi="Times New Roman"/>
          <w:sz w:val="24"/>
          <w:szCs w:val="24"/>
          <w:lang w:eastAsia="ar-SA"/>
        </w:rPr>
        <w:t>u mogą się odbywać najwyżej trzy</w:t>
      </w:r>
      <w:r w:rsidRPr="00D064E4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sprawdziany (testy)</w:t>
      </w:r>
      <w:r w:rsidRPr="00D064E4">
        <w:rPr>
          <w:rFonts w:ascii="Times New Roman" w:hAnsi="Times New Roman"/>
          <w:sz w:val="24"/>
          <w:szCs w:val="24"/>
          <w:lang w:eastAsia="ar-SA"/>
        </w:rPr>
        <w:t xml:space="preserve"> przy czym nie więcej niż jedna dziennie, zapowiedziane</w:t>
      </w:r>
      <w:r>
        <w:rPr>
          <w:rFonts w:ascii="Times New Roman" w:hAnsi="Times New Roman"/>
          <w:sz w:val="24"/>
          <w:szCs w:val="24"/>
          <w:lang w:eastAsia="ar-SA"/>
        </w:rPr>
        <w:br/>
      </w:r>
      <w:r w:rsidRPr="00D064E4">
        <w:rPr>
          <w:rFonts w:ascii="Times New Roman" w:hAnsi="Times New Roman"/>
          <w:sz w:val="24"/>
          <w:szCs w:val="24"/>
          <w:lang w:eastAsia="ar-SA"/>
        </w:rPr>
        <w:t xml:space="preserve"> i wpisane do dziennika z tygodniowym wyprzedzeniem.</w:t>
      </w:r>
    </w:p>
    <w:p w:rsidR="00D3444E" w:rsidRPr="00D064E4" w:rsidRDefault="00D3444E" w:rsidP="00D3444E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  <w:lang w:eastAsia="ar-SA"/>
        </w:rPr>
        <w:t>Uczeń ma prawo znać zakres materiału przewidzianego do kontroli i wymagania, jakim będzie musiał sprostać.</w:t>
      </w:r>
    </w:p>
    <w:p w:rsidR="00D3444E" w:rsidRPr="00D064E4" w:rsidRDefault="00D3444E" w:rsidP="00D3444E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  <w:lang w:eastAsia="ar-SA"/>
        </w:rPr>
        <w:t>Nauczyciel ma prawo stosowania kartkówki zamiast ustnej formy odpowiedzi i może jej nie zapowiadać. Kartkówki sprawdzają wiadomości i umiejętności najwyżej z trzech ostatnich lekcji.</w:t>
      </w:r>
    </w:p>
    <w:p w:rsidR="00D3444E" w:rsidRPr="00420B8F" w:rsidRDefault="00D3444E" w:rsidP="00D3444E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  <w:lang w:eastAsia="ar-SA"/>
        </w:rPr>
        <w:t xml:space="preserve">Termin zwrotu ocenionych testów i kartkówek nie może być dłuższy niż jeden tydzień, </w:t>
      </w:r>
      <w:r>
        <w:rPr>
          <w:rFonts w:ascii="Times New Roman" w:hAnsi="Times New Roman"/>
          <w:sz w:val="24"/>
          <w:szCs w:val="24"/>
          <w:lang w:eastAsia="ar-SA"/>
        </w:rPr>
        <w:t>sprawdzianów</w:t>
      </w:r>
      <w:r w:rsidRPr="00D064E4">
        <w:rPr>
          <w:rFonts w:ascii="Times New Roman" w:hAnsi="Times New Roman"/>
          <w:sz w:val="24"/>
          <w:szCs w:val="24"/>
          <w:lang w:eastAsia="ar-SA"/>
        </w:rPr>
        <w:t xml:space="preserve"> – dwa tygodnie.</w:t>
      </w:r>
      <w:r>
        <w:rPr>
          <w:rFonts w:ascii="Times New Roman" w:eastAsia="Cambria" w:hAnsi="Times New Roman"/>
          <w:sz w:val="24"/>
          <w:szCs w:val="24"/>
        </w:rPr>
        <w:br/>
        <w:t xml:space="preserve">10. </w:t>
      </w:r>
      <w:r w:rsidRPr="00420B8F">
        <w:rPr>
          <w:rFonts w:ascii="Times New Roman" w:hAnsi="Times New Roman"/>
          <w:sz w:val="24"/>
          <w:szCs w:val="24"/>
          <w:lang w:eastAsia="ar-SA"/>
        </w:rPr>
        <w:t>Ilość prac pisemnych w semestrze ustala i podaje nauczyciel.</w:t>
      </w:r>
    </w:p>
    <w:p w:rsidR="00D3444E" w:rsidRPr="00420B8F" w:rsidRDefault="00D3444E" w:rsidP="00D3444E">
      <w:pPr>
        <w:pStyle w:val="Akapitzlist"/>
        <w:tabs>
          <w:tab w:val="left" w:pos="0"/>
        </w:tabs>
        <w:spacing w:line="360" w:lineRule="auto"/>
        <w:ind w:left="284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11. W przypadku zajęć z chemi</w:t>
      </w:r>
      <w:r w:rsidRPr="00D064E4">
        <w:rPr>
          <w:rFonts w:ascii="Times New Roman" w:hAnsi="Times New Roman"/>
          <w:sz w:val="24"/>
          <w:szCs w:val="24"/>
          <w:lang w:eastAsia="ar-SA"/>
        </w:rPr>
        <w:t>i, uczeń w ciągu semestru może zgłosić dwa razy nieprzygotowanie do zajęć.  Każde kolejne   nieprzygotowanie jest równoważne ocenie niedostatecznej.</w:t>
      </w:r>
      <w:r>
        <w:rPr>
          <w:rFonts w:ascii="Times New Roman" w:hAnsi="Times New Roman"/>
          <w:sz w:val="24"/>
          <w:szCs w:val="24"/>
          <w:lang w:eastAsia="ar-SA"/>
        </w:rPr>
        <w:br/>
        <w:t xml:space="preserve">12. </w:t>
      </w:r>
      <w:r w:rsidRPr="008D4BB1">
        <w:rPr>
          <w:rFonts w:ascii="Times New Roman" w:hAnsi="Times New Roman"/>
          <w:sz w:val="24"/>
          <w:szCs w:val="24"/>
          <w:lang w:eastAsia="ar-SA"/>
        </w:rPr>
        <w:t>Formy pisemne (</w:t>
      </w:r>
      <w:r>
        <w:rPr>
          <w:rFonts w:ascii="Times New Roman" w:hAnsi="Times New Roman"/>
          <w:sz w:val="24"/>
          <w:szCs w:val="24"/>
          <w:lang w:eastAsia="ar-SA"/>
        </w:rPr>
        <w:t>sprawdziany</w:t>
      </w:r>
      <w:r w:rsidRPr="008D4BB1">
        <w:rPr>
          <w:rFonts w:ascii="Times New Roman" w:hAnsi="Times New Roman"/>
          <w:sz w:val="24"/>
          <w:szCs w:val="24"/>
          <w:lang w:eastAsia="ar-SA"/>
        </w:rPr>
        <w:t>, testy</w:t>
      </w:r>
      <w:r>
        <w:rPr>
          <w:rFonts w:ascii="Times New Roman" w:hAnsi="Times New Roman"/>
          <w:sz w:val="24"/>
          <w:szCs w:val="24"/>
          <w:lang w:eastAsia="ar-SA"/>
        </w:rPr>
        <w:t>, kartkówki</w:t>
      </w:r>
      <w:r w:rsidRPr="008D4BB1">
        <w:rPr>
          <w:rFonts w:ascii="Times New Roman" w:hAnsi="Times New Roman"/>
          <w:sz w:val="24"/>
          <w:szCs w:val="24"/>
          <w:lang w:eastAsia="ar-SA"/>
        </w:rPr>
        <w:t>) mogą być oceniane za pomocą punktów przeliczanych na oceny według następujących progów procentowych</w:t>
      </w:r>
      <w:r>
        <w:rPr>
          <w:rFonts w:ascii="Times New Roman" w:hAnsi="Times New Roman"/>
          <w:sz w:val="24"/>
          <w:szCs w:val="24"/>
          <w:lang w:eastAsia="ar-SA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45"/>
        <w:gridCol w:w="1745"/>
        <w:gridCol w:w="1745"/>
        <w:gridCol w:w="1745"/>
        <w:gridCol w:w="1746"/>
        <w:gridCol w:w="1746"/>
        <w:gridCol w:w="1844"/>
      </w:tblGrid>
      <w:tr w:rsidR="00D3444E" w:rsidRPr="00D064E4" w:rsidTr="00C41C6F">
        <w:trPr>
          <w:trHeight w:val="800"/>
          <w:jc w:val="center"/>
        </w:trPr>
        <w:tc>
          <w:tcPr>
            <w:tcW w:w="1745" w:type="dxa"/>
            <w:shd w:val="clear" w:color="auto" w:fill="auto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D064E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klasy </w:t>
            </w:r>
          </w:p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D064E4">
              <w:rPr>
                <w:rFonts w:ascii="Times New Roman" w:hAnsi="Times New Roman"/>
                <w:sz w:val="20"/>
                <w:szCs w:val="20"/>
                <w:lang w:eastAsia="ar-SA"/>
              </w:rPr>
              <w:t>V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II</w:t>
            </w:r>
            <w:r w:rsidRPr="00D064E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 – VIII </w:t>
            </w:r>
          </w:p>
        </w:tc>
        <w:tc>
          <w:tcPr>
            <w:tcW w:w="1745" w:type="dxa"/>
            <w:shd w:val="clear" w:color="auto" w:fill="auto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ocena</w:t>
            </w:r>
          </w:p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niedostateczna</w:t>
            </w:r>
          </w:p>
        </w:tc>
        <w:tc>
          <w:tcPr>
            <w:tcW w:w="1745" w:type="dxa"/>
            <w:shd w:val="clear" w:color="auto" w:fill="auto"/>
          </w:tcPr>
          <w:p w:rsidR="00D3444E" w:rsidRDefault="00D3444E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    ocena </w:t>
            </w:r>
          </w:p>
          <w:p w:rsidR="00D3444E" w:rsidRPr="00D064E4" w:rsidRDefault="00D3444E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dopuszczająca</w:t>
            </w:r>
          </w:p>
        </w:tc>
        <w:tc>
          <w:tcPr>
            <w:tcW w:w="1745" w:type="dxa"/>
            <w:shd w:val="clear" w:color="auto" w:fill="auto"/>
          </w:tcPr>
          <w:p w:rsidR="00D3444E" w:rsidRDefault="00D3444E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    ocena </w:t>
            </w:r>
          </w:p>
          <w:p w:rsidR="00D3444E" w:rsidRPr="00D064E4" w:rsidRDefault="00D3444E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dostateczna</w:t>
            </w:r>
          </w:p>
        </w:tc>
        <w:tc>
          <w:tcPr>
            <w:tcW w:w="1746" w:type="dxa"/>
            <w:shd w:val="clear" w:color="auto" w:fill="auto"/>
          </w:tcPr>
          <w:p w:rsidR="00D3444E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ocena</w:t>
            </w:r>
          </w:p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dobra</w:t>
            </w:r>
          </w:p>
        </w:tc>
        <w:tc>
          <w:tcPr>
            <w:tcW w:w="1746" w:type="dxa"/>
            <w:shd w:val="clear" w:color="auto" w:fill="auto"/>
          </w:tcPr>
          <w:p w:rsidR="00D3444E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ocena bardzo </w:t>
            </w:r>
          </w:p>
          <w:p w:rsidR="00D3444E" w:rsidRPr="00D064E4" w:rsidRDefault="00D3444E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       dobra</w:t>
            </w:r>
          </w:p>
        </w:tc>
        <w:tc>
          <w:tcPr>
            <w:tcW w:w="1844" w:type="dxa"/>
          </w:tcPr>
          <w:p w:rsidR="00D3444E" w:rsidRPr="00D064E4" w:rsidRDefault="00D3444E" w:rsidP="00C41C6F">
            <w:pP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ocena celująca</w:t>
            </w:r>
          </w:p>
        </w:tc>
      </w:tr>
      <w:tr w:rsidR="00D3444E" w:rsidRPr="00D064E4" w:rsidTr="00C41C6F">
        <w:trPr>
          <w:trHeight w:val="1239"/>
          <w:jc w:val="center"/>
        </w:trPr>
        <w:tc>
          <w:tcPr>
            <w:tcW w:w="1745" w:type="dxa"/>
            <w:shd w:val="clear" w:color="auto" w:fill="auto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D064E4">
              <w:rPr>
                <w:rFonts w:ascii="Times New Roman" w:hAnsi="Times New Roman"/>
                <w:sz w:val="20"/>
                <w:szCs w:val="20"/>
                <w:lang w:eastAsia="ar-SA"/>
              </w:rPr>
              <w:t>Procent możliwych do uzyskania punktów</w:t>
            </w:r>
          </w:p>
        </w:tc>
        <w:tc>
          <w:tcPr>
            <w:tcW w:w="1745" w:type="dxa"/>
            <w:shd w:val="clear" w:color="auto" w:fill="auto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0% - 30%</w:t>
            </w:r>
          </w:p>
        </w:tc>
        <w:tc>
          <w:tcPr>
            <w:tcW w:w="1745" w:type="dxa"/>
            <w:shd w:val="clear" w:color="auto" w:fill="auto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31% - 49%</w:t>
            </w:r>
          </w:p>
        </w:tc>
        <w:tc>
          <w:tcPr>
            <w:tcW w:w="1745" w:type="dxa"/>
            <w:shd w:val="clear" w:color="auto" w:fill="auto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50% - 74%</w:t>
            </w:r>
          </w:p>
        </w:tc>
        <w:tc>
          <w:tcPr>
            <w:tcW w:w="1746" w:type="dxa"/>
            <w:shd w:val="clear" w:color="auto" w:fill="auto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75% -90%</w:t>
            </w:r>
          </w:p>
        </w:tc>
        <w:tc>
          <w:tcPr>
            <w:tcW w:w="1746" w:type="dxa"/>
            <w:shd w:val="clear" w:color="auto" w:fill="auto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91%-99%</w:t>
            </w:r>
          </w:p>
        </w:tc>
        <w:tc>
          <w:tcPr>
            <w:tcW w:w="1844" w:type="dxa"/>
          </w:tcPr>
          <w:p w:rsidR="00D3444E" w:rsidRPr="00D064E4" w:rsidRDefault="00D3444E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D3444E" w:rsidRPr="00D064E4" w:rsidRDefault="00D3444E" w:rsidP="00C41C6F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100%</w:t>
            </w:r>
          </w:p>
        </w:tc>
      </w:tr>
    </w:tbl>
    <w:p w:rsidR="00D3444E" w:rsidRDefault="00D3444E" w:rsidP="00D3444E">
      <w:pPr>
        <w:suppressAutoHyphens/>
        <w:spacing w:after="0" w:line="360" w:lineRule="auto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13. </w:t>
      </w:r>
      <w:r w:rsidRPr="00D064E4">
        <w:rPr>
          <w:rFonts w:ascii="Times New Roman" w:hAnsi="Times New Roman"/>
          <w:sz w:val="24"/>
          <w:szCs w:val="24"/>
        </w:rPr>
        <w:t xml:space="preserve">Uczeń nieobecny na </w:t>
      </w:r>
      <w:r>
        <w:rPr>
          <w:rFonts w:ascii="Times New Roman" w:hAnsi="Times New Roman"/>
          <w:sz w:val="24"/>
          <w:szCs w:val="24"/>
        </w:rPr>
        <w:t>sprawdzianie</w:t>
      </w:r>
      <w:r w:rsidRPr="00D064E4">
        <w:rPr>
          <w:rFonts w:ascii="Times New Roman" w:hAnsi="Times New Roman"/>
          <w:sz w:val="24"/>
          <w:szCs w:val="24"/>
        </w:rPr>
        <w:t>, teście ma obowiązek napisać je w przeciągu dwóch tygodni od daty sprawdzianu lub powrotu do szkoły po czasowej nieobecności. W przypadku ponownej nieobecności ucznia w ustalonym terminie uczeń pisze sprawdzian po powrocie do szkoły. Zaliczenie polega na pisaniu sprawdzianu o tym samym stopniu trudności. W sytuacjach uzasadnionych nauczyciel może zwolnić ucznia z zaliczania zaległego sprawdzianu.</w:t>
      </w:r>
    </w:p>
    <w:p w:rsidR="00D3444E" w:rsidRDefault="00D3444E" w:rsidP="00D3444E">
      <w:pPr>
        <w:suppressAutoHyphens/>
        <w:spacing w:after="0" w:line="360" w:lineRule="auto"/>
        <w:ind w:left="284"/>
        <w:rPr>
          <w:rFonts w:ascii="Times New Roman" w:hAnsi="Times New Roman"/>
          <w:sz w:val="24"/>
          <w:szCs w:val="24"/>
        </w:rPr>
      </w:pPr>
    </w:p>
    <w:p w:rsidR="00D3444E" w:rsidRPr="00AE795D" w:rsidRDefault="00D3444E" w:rsidP="00D3444E">
      <w:pPr>
        <w:pStyle w:val="Akapitzlist"/>
        <w:spacing w:line="360" w:lineRule="auto"/>
        <w:ind w:left="360"/>
        <w:jc w:val="both"/>
        <w:rPr>
          <w:rFonts w:ascii="Times New Roman" w:eastAsia="Cambria" w:hAnsi="Times New Roman"/>
          <w:b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14.</w:t>
      </w:r>
      <w:r w:rsidRPr="00AE795D">
        <w:rPr>
          <w:rFonts w:ascii="Times New Roman" w:eastAsia="Cambria" w:hAnsi="Times New Roman"/>
          <w:b/>
          <w:sz w:val="24"/>
          <w:szCs w:val="24"/>
        </w:rPr>
        <w:t xml:space="preserve"> </w:t>
      </w:r>
      <w:r>
        <w:rPr>
          <w:rFonts w:ascii="Times New Roman" w:eastAsia="Cambria" w:hAnsi="Times New Roman"/>
          <w:b/>
          <w:sz w:val="24"/>
          <w:szCs w:val="24"/>
        </w:rPr>
        <w:t>Wymaganie edukacyjne niezbędne do uzyskania poszczególnych ocen:</w:t>
      </w:r>
    </w:p>
    <w:p w:rsidR="00D3444E" w:rsidRPr="00AE795D" w:rsidRDefault="00D3444E" w:rsidP="00D3444E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 xml:space="preserve">stopień celujący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D3444E" w:rsidRPr="00AE795D" w:rsidRDefault="00D3444E" w:rsidP="00D3444E">
      <w:pPr>
        <w:pStyle w:val="Akapitzlist"/>
        <w:numPr>
          <w:ilvl w:val="0"/>
          <w:numId w:val="11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posiadł wiedzę i umiejętności znacznie wykraczające poza program nauczania i wymagania programowe przedmiotu w danej klasie;</w:t>
      </w:r>
    </w:p>
    <w:p w:rsidR="00D3444E" w:rsidRPr="00AE795D" w:rsidRDefault="00D3444E" w:rsidP="00D3444E">
      <w:pPr>
        <w:pStyle w:val="Akapitzlist"/>
        <w:numPr>
          <w:ilvl w:val="0"/>
          <w:numId w:val="11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 biegle posługuje się zdobytymi wiadomościami w rozwiązywaniu problemów teoretycznych lub praktycznych z programu nauczania danej klasy, proponuje rozwiązania nietypowe, rozwiązuje także zadania wykraczające poza program nauczania;</w:t>
      </w:r>
    </w:p>
    <w:p w:rsidR="00D3444E" w:rsidRPr="00AE795D" w:rsidRDefault="00D3444E" w:rsidP="00D3444E">
      <w:pPr>
        <w:pStyle w:val="Akapitzlist"/>
        <w:numPr>
          <w:ilvl w:val="0"/>
          <w:numId w:val="11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uczestniczy i odnosi sukcesy w pozaszkolnych formach aktywności związanych z danymi zajęciami edukacyjnymi (konkursy przedmiotowe);</w:t>
      </w:r>
    </w:p>
    <w:p w:rsidR="00D3444E" w:rsidRPr="00AE795D" w:rsidRDefault="00D3444E" w:rsidP="00D3444E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 xml:space="preserve">stopień bardzo dobry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D3444E" w:rsidRPr="00AE795D" w:rsidRDefault="00D3444E" w:rsidP="00D3444E">
      <w:pPr>
        <w:pStyle w:val="Akapitzlist"/>
        <w:numPr>
          <w:ilvl w:val="0"/>
          <w:numId w:val="12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 opanował pełny zakres wiedzy i umiejętności określony programem nauczania w danej klasie;</w:t>
      </w:r>
    </w:p>
    <w:p w:rsidR="00D3444E" w:rsidRPr="00AE795D" w:rsidRDefault="00D3444E" w:rsidP="00D3444E">
      <w:pPr>
        <w:pStyle w:val="Akapitzlist"/>
        <w:numPr>
          <w:ilvl w:val="0"/>
          <w:numId w:val="12"/>
        </w:numPr>
        <w:spacing w:line="360" w:lineRule="auto"/>
        <w:ind w:left="1134" w:hanging="283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 sprawnie posług</w:t>
      </w:r>
      <w:r>
        <w:rPr>
          <w:rFonts w:ascii="Times New Roman" w:eastAsia="Cambria" w:hAnsi="Times New Roman"/>
          <w:sz w:val="24"/>
          <w:szCs w:val="24"/>
        </w:rPr>
        <w:t>uje się zdobytymi wiadomościami</w:t>
      </w:r>
      <w:r w:rsidRPr="00AE795D">
        <w:rPr>
          <w:rFonts w:ascii="Times New Roman" w:eastAsia="Cambria" w:hAnsi="Times New Roman"/>
          <w:sz w:val="24"/>
          <w:szCs w:val="24"/>
        </w:rPr>
        <w:t>, rozwiązuje samodzielnie problemy teoretyczne i praktyczne ujęte programem nauczania, potrafi zastosować posiadaną wiedzę  do rozwiązywania zadań i problemów  w nowych sytuacjach;</w:t>
      </w:r>
    </w:p>
    <w:p w:rsidR="00D3444E" w:rsidRPr="00AE795D" w:rsidRDefault="00D3444E" w:rsidP="00D3444E">
      <w:pPr>
        <w:pStyle w:val="Akapitzlist"/>
        <w:numPr>
          <w:ilvl w:val="0"/>
          <w:numId w:val="12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stosuje poprawny język i styl wypowiedzi, sprawnie posługuje się  obowiązującą w danym przedmiocie terminologią, precyzyjnością i dojrzałością (odpowiednią do wieku)  wypowiedzi ustnych i pisemnych.</w:t>
      </w:r>
    </w:p>
    <w:p w:rsidR="00D3444E" w:rsidRPr="00AE795D" w:rsidRDefault="00D3444E" w:rsidP="00D3444E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 xml:space="preserve">stopień dobry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D3444E" w:rsidRPr="00AE795D" w:rsidRDefault="00D3444E" w:rsidP="00D3444E">
      <w:pPr>
        <w:pStyle w:val="Akapitzlist"/>
        <w:numPr>
          <w:ilvl w:val="0"/>
          <w:numId w:val="13"/>
        </w:numPr>
        <w:spacing w:line="360" w:lineRule="auto"/>
        <w:ind w:left="1134" w:hanging="283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nie opanował wiadomości i umiejętności określonych programem nauczania </w:t>
      </w:r>
      <w:r w:rsidRPr="00AE795D">
        <w:rPr>
          <w:rFonts w:ascii="Times New Roman" w:eastAsia="Cambria" w:hAnsi="Times New Roman"/>
          <w:sz w:val="24"/>
          <w:szCs w:val="24"/>
        </w:rPr>
        <w:br/>
        <w:t>w danej klasie, ale opanował je na poziomie przekraczającym wymagania zawarte w podstawach programowych (około 75%);</w:t>
      </w:r>
    </w:p>
    <w:p w:rsidR="00D3444E" w:rsidRPr="00AE795D" w:rsidRDefault="00D3444E" w:rsidP="00D3444E">
      <w:pPr>
        <w:pStyle w:val="Akapitzlist"/>
        <w:numPr>
          <w:ilvl w:val="0"/>
          <w:numId w:val="13"/>
        </w:numPr>
        <w:spacing w:line="360" w:lineRule="auto"/>
        <w:ind w:left="1134" w:hanging="283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poprawnie stosuje wiadomości, rozwiązuje /wykonuje/ samodzielnie typowe  zadania teoretyczne lub praktyczne, </w:t>
      </w:r>
      <w:r w:rsidRPr="00AE795D">
        <w:rPr>
          <w:rFonts w:ascii="Times New Roman" w:eastAsia="Cambria" w:hAnsi="Times New Roman"/>
          <w:sz w:val="24"/>
          <w:szCs w:val="24"/>
        </w:rPr>
        <w:br/>
        <w:t>w sytuacjach nietypowych z pomocą nauczyciela;</w:t>
      </w:r>
    </w:p>
    <w:p w:rsidR="00D3444E" w:rsidRPr="00AE795D" w:rsidRDefault="00D3444E" w:rsidP="00D3444E">
      <w:pPr>
        <w:pStyle w:val="Akapitzlist"/>
        <w:numPr>
          <w:ilvl w:val="0"/>
          <w:numId w:val="13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stosuje podstawowe pojęcia i prawa ujmowane za pomocą terminologii właściwej dla danej dziedziny wiedzy.</w:t>
      </w:r>
    </w:p>
    <w:p w:rsidR="00D3444E" w:rsidRPr="00AE795D" w:rsidRDefault="00D3444E" w:rsidP="00D3444E">
      <w:pPr>
        <w:pStyle w:val="Akapitzlist"/>
        <w:numPr>
          <w:ilvl w:val="0"/>
          <w:numId w:val="10"/>
        </w:numPr>
        <w:tabs>
          <w:tab w:val="left" w:pos="426"/>
        </w:tabs>
        <w:spacing w:after="0" w:line="360" w:lineRule="auto"/>
        <w:ind w:left="851" w:hanging="425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lastRenderedPageBreak/>
        <w:t xml:space="preserve">stopień dostateczny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D3444E" w:rsidRPr="00AE795D" w:rsidRDefault="00D3444E" w:rsidP="00D3444E">
      <w:pPr>
        <w:pStyle w:val="Akapitzlist"/>
        <w:numPr>
          <w:ilvl w:val="0"/>
          <w:numId w:val="14"/>
        </w:numPr>
        <w:tabs>
          <w:tab w:val="left" w:pos="1134"/>
        </w:tabs>
        <w:spacing w:after="0" w:line="360" w:lineRule="auto"/>
        <w:ind w:left="1134" w:hanging="283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opanował zakres materiału programowego ograniczony do   treści podstawowych (w zakresie odtwarzania 50%), rozumie tylko najważniejsze związki i powiązania logiczne miedzy treściami;</w:t>
      </w:r>
    </w:p>
    <w:p w:rsidR="00D3444E" w:rsidRPr="00AE795D" w:rsidRDefault="00D3444E" w:rsidP="00D3444E">
      <w:pPr>
        <w:pStyle w:val="Akapitzlist"/>
        <w:numPr>
          <w:ilvl w:val="0"/>
          <w:numId w:val="14"/>
        </w:numPr>
        <w:tabs>
          <w:tab w:val="left" w:pos="1134"/>
        </w:tabs>
        <w:spacing w:after="0"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rozwiązuje /wykonuje/ typowe zadania teoretyczne lub praktyczne  o średnim stopniu trudności;</w:t>
      </w:r>
    </w:p>
    <w:p w:rsidR="00D3444E" w:rsidRPr="00AE795D" w:rsidRDefault="00D3444E" w:rsidP="00D3444E">
      <w:pPr>
        <w:pStyle w:val="Akapitzlist"/>
        <w:numPr>
          <w:ilvl w:val="0"/>
          <w:numId w:val="10"/>
        </w:numPr>
        <w:tabs>
          <w:tab w:val="left" w:pos="426"/>
          <w:tab w:val="left" w:pos="709"/>
        </w:tabs>
        <w:spacing w:line="360" w:lineRule="auto"/>
        <w:ind w:left="567" w:hanging="141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>stopień dopuszczający</w:t>
      </w:r>
      <w:r w:rsidRPr="00AE795D">
        <w:rPr>
          <w:rFonts w:ascii="Times New Roman" w:eastAsia="Cambria" w:hAnsi="Times New Roman"/>
          <w:sz w:val="24"/>
          <w:szCs w:val="24"/>
        </w:rPr>
        <w:t xml:space="preserve"> otrzymuje uczeń, który:</w:t>
      </w:r>
    </w:p>
    <w:p w:rsidR="00D3444E" w:rsidRPr="00AE795D" w:rsidRDefault="00D3444E" w:rsidP="00D3444E">
      <w:pPr>
        <w:pStyle w:val="Akapitzlist"/>
        <w:numPr>
          <w:ilvl w:val="0"/>
          <w:numId w:val="15"/>
        </w:numPr>
        <w:tabs>
          <w:tab w:val="left" w:pos="1134"/>
        </w:tabs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posiada konieczne,  niezbędne do kontynuowania nauki na dalszych etapach kształcenia wiadomości i umiejętności, luźno zestawione bez rozumienia związków i uogólnień;</w:t>
      </w:r>
    </w:p>
    <w:p w:rsidR="00D3444E" w:rsidRPr="00AE795D" w:rsidRDefault="00D3444E" w:rsidP="00D3444E">
      <w:pPr>
        <w:pStyle w:val="Akapitzlist"/>
        <w:numPr>
          <w:ilvl w:val="0"/>
          <w:numId w:val="15"/>
        </w:numPr>
        <w:tabs>
          <w:tab w:val="left" w:pos="1134"/>
        </w:tabs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słabo rozumie treści programowe, podstawowe wiadomości i procedury odtwarza mechanicznie, brak umiejętności wyjaśniania zjawisk;</w:t>
      </w:r>
    </w:p>
    <w:p w:rsidR="00D3444E" w:rsidRPr="00AE795D" w:rsidRDefault="00D3444E" w:rsidP="00D3444E">
      <w:pPr>
        <w:pStyle w:val="Akapitzlist"/>
        <w:numPr>
          <w:ilvl w:val="0"/>
          <w:numId w:val="10"/>
        </w:numPr>
        <w:tabs>
          <w:tab w:val="left" w:pos="709"/>
        </w:tabs>
        <w:spacing w:line="360" w:lineRule="auto"/>
        <w:ind w:left="851" w:hanging="425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 xml:space="preserve">stopień niedostateczny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D3444E" w:rsidRPr="00AE795D" w:rsidRDefault="00D3444E" w:rsidP="00D3444E">
      <w:pPr>
        <w:pStyle w:val="Akapitzlist"/>
        <w:numPr>
          <w:ilvl w:val="0"/>
          <w:numId w:val="16"/>
        </w:numPr>
        <w:tabs>
          <w:tab w:val="left" w:pos="1134"/>
        </w:tabs>
        <w:spacing w:line="360" w:lineRule="auto"/>
        <w:ind w:left="993" w:hanging="142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nie opanował wiadomości i umiejętności określonych podstawami programowymi, a braki w wiadomościach uniemożliwiają dalsze zdobywanie wiedzy;</w:t>
      </w:r>
    </w:p>
    <w:p w:rsidR="00D3444E" w:rsidRPr="00AE795D" w:rsidRDefault="00D3444E" w:rsidP="00D3444E">
      <w:pPr>
        <w:pStyle w:val="Akapitzlist"/>
        <w:numPr>
          <w:ilvl w:val="0"/>
          <w:numId w:val="16"/>
        </w:numPr>
        <w:tabs>
          <w:tab w:val="left" w:pos="1134"/>
        </w:tabs>
        <w:spacing w:line="360" w:lineRule="auto"/>
        <w:ind w:left="993" w:hanging="142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nie jest w stanie rozwiązać /wykonać/ zadań o niewielkim elementarnym stopniu trudności;</w:t>
      </w:r>
    </w:p>
    <w:p w:rsidR="00D3444E" w:rsidRPr="00AE795D" w:rsidRDefault="00D3444E" w:rsidP="00D3444E">
      <w:pPr>
        <w:pStyle w:val="Akapitzlist"/>
        <w:numPr>
          <w:ilvl w:val="0"/>
          <w:numId w:val="16"/>
        </w:numPr>
        <w:tabs>
          <w:tab w:val="left" w:pos="1134"/>
        </w:tabs>
        <w:spacing w:line="360" w:lineRule="auto"/>
        <w:ind w:left="993" w:hanging="142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nie skorzystał z pomocy szkoły, nie wykorzystał szans uzupełnienia wiedzy i umiejętności.</w:t>
      </w:r>
    </w:p>
    <w:p w:rsidR="00D3444E" w:rsidRPr="00AE795D" w:rsidRDefault="00D3444E" w:rsidP="00D3444E">
      <w:pPr>
        <w:suppressAutoHyphens/>
        <w:spacing w:after="0" w:line="360" w:lineRule="auto"/>
        <w:jc w:val="both"/>
        <w:rPr>
          <w:rStyle w:val="Pogrubienie"/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Pr="00AE795D">
        <w:rPr>
          <w:rFonts w:ascii="Times New Roman" w:hAnsi="Times New Roman"/>
          <w:sz w:val="24"/>
          <w:szCs w:val="24"/>
        </w:rPr>
        <w:t xml:space="preserve">Szczegółowe wymagania z </w:t>
      </w:r>
      <w:r>
        <w:rPr>
          <w:rFonts w:ascii="Times New Roman" w:hAnsi="Times New Roman"/>
          <w:sz w:val="24"/>
          <w:szCs w:val="24"/>
        </w:rPr>
        <w:t>fizyki</w:t>
      </w:r>
      <w:r w:rsidRPr="00AE795D">
        <w:rPr>
          <w:rFonts w:ascii="Times New Roman" w:hAnsi="Times New Roman"/>
          <w:sz w:val="24"/>
          <w:szCs w:val="24"/>
        </w:rPr>
        <w:t xml:space="preserve"> na poszczególną ocenę dla danego oddziału zawarte są w załączniku do danego PZO.</w:t>
      </w:r>
    </w:p>
    <w:p w:rsidR="00D3444E" w:rsidRPr="002F3553" w:rsidRDefault="00D3444E" w:rsidP="00D3444E">
      <w:pPr>
        <w:pStyle w:val="NormalnyWeb"/>
        <w:spacing w:line="360" w:lineRule="auto"/>
        <w:ind w:left="360"/>
        <w:rPr>
          <w:b/>
          <w:bCs/>
        </w:rPr>
      </w:pPr>
      <w:r>
        <w:rPr>
          <w:rStyle w:val="Pogrubienie"/>
          <w:b w:val="0"/>
        </w:rPr>
        <w:t>15. Na lekcjach fizyki o</w:t>
      </w:r>
      <w:r w:rsidRPr="002F3553">
        <w:rPr>
          <w:rStyle w:val="Pogrubienie"/>
          <w:b w:val="0"/>
        </w:rPr>
        <w:t>cenie podlegają</w:t>
      </w:r>
      <w:r>
        <w:rPr>
          <w:rStyle w:val="Pogrubienie"/>
          <w:b w:val="0"/>
        </w:rPr>
        <w:t xml:space="preserve"> następujące</w:t>
      </w:r>
      <w:r w:rsidRPr="002F3553">
        <w:rPr>
          <w:rStyle w:val="Pogrubienie"/>
          <w:b w:val="0"/>
        </w:rPr>
        <w:t xml:space="preserve"> formy aktywności pracy ucznia, dla których ustalono następujące wagi:</w:t>
      </w:r>
    </w:p>
    <w:tbl>
      <w:tblPr>
        <w:tblW w:w="0" w:type="auto"/>
        <w:tblInd w:w="12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93"/>
        <w:gridCol w:w="10631"/>
      </w:tblGrid>
      <w:tr w:rsidR="00D3444E" w:rsidRPr="00D400CD" w:rsidTr="00C41C6F"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b/>
                <w:bCs/>
                <w:sz w:val="24"/>
                <w:szCs w:val="24"/>
              </w:rPr>
              <w:t>waga</w:t>
            </w:r>
          </w:p>
        </w:tc>
        <w:tc>
          <w:tcPr>
            <w:tcW w:w="106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b/>
                <w:bCs/>
                <w:sz w:val="24"/>
                <w:szCs w:val="24"/>
              </w:rPr>
              <w:t>formy aktywności</w:t>
            </w:r>
          </w:p>
        </w:tc>
      </w:tr>
      <w:tr w:rsidR="00D3444E" w:rsidRPr="00D400CD" w:rsidTr="00C41C6F"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 xml:space="preserve">co najmniej finalista konkursów przedmiotowych i ogólnopolskich </w:t>
            </w:r>
          </w:p>
        </w:tc>
      </w:tr>
      <w:tr w:rsidR="00D3444E" w:rsidRPr="00D400CD" w:rsidTr="00C41C6F"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sprawdziany, testy, testy diagnostyczne, zakwalifikowanie się do etapu wojewódzkiego konkursu</w:t>
            </w:r>
          </w:p>
        </w:tc>
      </w:tr>
      <w:tr w:rsidR="00D3444E" w:rsidRPr="00D400CD" w:rsidTr="00C41C6F"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kartkówki, poprawa</w:t>
            </w:r>
            <w:r w:rsidRPr="00582CB4">
              <w:rPr>
                <w:rFonts w:ascii="Times New Roman" w:hAnsi="Times New Roman"/>
                <w:sz w:val="24"/>
                <w:szCs w:val="24"/>
              </w:rPr>
              <w:t xml:space="preserve"> kartkówki, poprawa sprawdzianu, prace twórcze/projekt, konkursy powiatowe </w:t>
            </w:r>
          </w:p>
        </w:tc>
      </w:tr>
      <w:tr w:rsidR="00D3444E" w:rsidRPr="00D400CD" w:rsidTr="00C41C6F"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444E" w:rsidRPr="00582CB4" w:rsidRDefault="00D3444E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prace domowe, aktywność, odpowiedź ustna, prowadzenie zeszyt przedmiotowego</w:t>
            </w:r>
            <w:r>
              <w:rPr>
                <w:rFonts w:ascii="Times New Roman" w:hAnsi="Times New Roman"/>
                <w:sz w:val="24"/>
                <w:szCs w:val="24"/>
              </w:rPr>
              <w:t>/ zeszytu ćwiczeń</w:t>
            </w:r>
            <w:r w:rsidRPr="00582CB4">
              <w:rPr>
                <w:rFonts w:ascii="Times New Roman" w:hAnsi="Times New Roman"/>
                <w:sz w:val="24"/>
                <w:szCs w:val="24"/>
              </w:rPr>
              <w:t>, karty pracy, praca na lekcji, praca w grupie, prezentacje, udział w konkursie szkolnym</w:t>
            </w:r>
          </w:p>
        </w:tc>
      </w:tr>
    </w:tbl>
    <w:p w:rsidR="00D3444E" w:rsidRPr="002F3553" w:rsidRDefault="00D3444E" w:rsidP="00D3444E">
      <w:pPr>
        <w:pStyle w:val="NormalnyWeb"/>
        <w:ind w:left="426"/>
        <w:rPr>
          <w:rStyle w:val="Pogrubienie"/>
          <w:b w:val="0"/>
        </w:rPr>
      </w:pPr>
      <w:r w:rsidRPr="002F3553">
        <w:rPr>
          <w:rStyle w:val="Pogrubienie"/>
          <w:b w:val="0"/>
        </w:rPr>
        <w:lastRenderedPageBreak/>
        <w:t>W przypadku oceniania innej formy aktywności lub potrzeby wyróżnienia któregoś z działań, nauczyciel ustala z klasą sposób oceny oraz jej wagę.</w:t>
      </w:r>
    </w:p>
    <w:p w:rsidR="00D3444E" w:rsidRPr="00AE795D" w:rsidRDefault="00D3444E" w:rsidP="00D3444E">
      <w:pPr>
        <w:tabs>
          <w:tab w:val="left" w:pos="709"/>
        </w:tabs>
        <w:suppressAutoHyphens/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</w:t>
      </w:r>
      <w:r w:rsidRPr="007743BA">
        <w:rPr>
          <w:rFonts w:ascii="Times New Roman" w:hAnsi="Times New Roman"/>
          <w:sz w:val="24"/>
          <w:szCs w:val="24"/>
        </w:rPr>
        <w:t>.</w:t>
      </w:r>
      <w:r w:rsidRPr="00AE795D">
        <w:rPr>
          <w:rFonts w:ascii="Times New Roman" w:hAnsi="Times New Roman"/>
          <w:b/>
          <w:sz w:val="24"/>
          <w:szCs w:val="24"/>
        </w:rPr>
        <w:t xml:space="preserve"> Procedura poprawienia ocen cząstkowych z </w:t>
      </w:r>
      <w:r>
        <w:rPr>
          <w:rFonts w:ascii="Times New Roman" w:hAnsi="Times New Roman"/>
          <w:b/>
          <w:sz w:val="24"/>
          <w:szCs w:val="24"/>
        </w:rPr>
        <w:t>fizyki</w:t>
      </w:r>
      <w:r w:rsidRPr="00AE795D">
        <w:rPr>
          <w:rFonts w:ascii="Times New Roman" w:hAnsi="Times New Roman"/>
          <w:b/>
          <w:sz w:val="24"/>
          <w:szCs w:val="24"/>
        </w:rPr>
        <w:t xml:space="preserve"> uzyskanych w ciągu roku szkolnego:</w:t>
      </w:r>
    </w:p>
    <w:p w:rsidR="00D3444E" w:rsidRPr="00772F73" w:rsidRDefault="00D3444E" w:rsidP="00D3444E">
      <w:pPr>
        <w:numPr>
          <w:ilvl w:val="0"/>
          <w:numId w:val="5"/>
        </w:numPr>
        <w:suppressAutoHyphens/>
        <w:spacing w:after="0" w:line="360" w:lineRule="auto"/>
        <w:ind w:left="426" w:firstLine="0"/>
        <w:jc w:val="both"/>
        <w:rPr>
          <w:rFonts w:ascii="Times New Roman" w:hAnsi="Times New Roman"/>
          <w:bCs/>
          <w:color w:val="FF0000"/>
          <w:sz w:val="24"/>
          <w:szCs w:val="24"/>
          <w:lang w:eastAsia="ar-SA"/>
        </w:rPr>
      </w:pPr>
      <w:r w:rsidRPr="009D09E0">
        <w:rPr>
          <w:rFonts w:ascii="Times New Roman" w:hAnsi="Times New Roman"/>
          <w:sz w:val="24"/>
          <w:szCs w:val="24"/>
        </w:rPr>
        <w:t xml:space="preserve">Uczeń </w:t>
      </w:r>
      <w:r>
        <w:rPr>
          <w:rFonts w:ascii="Times New Roman" w:hAnsi="Times New Roman"/>
          <w:sz w:val="24"/>
          <w:szCs w:val="24"/>
        </w:rPr>
        <w:t>może poprawić ocenę niedostateczną</w:t>
      </w:r>
      <w:r w:rsidRPr="009D09E0">
        <w:rPr>
          <w:rFonts w:ascii="Times New Roman" w:hAnsi="Times New Roman"/>
          <w:sz w:val="24"/>
          <w:szCs w:val="24"/>
        </w:rPr>
        <w:t xml:space="preserve"> z prac kontrolnych (tzn.</w:t>
      </w:r>
      <w:r>
        <w:rPr>
          <w:rFonts w:ascii="Times New Roman" w:hAnsi="Times New Roman"/>
          <w:sz w:val="24"/>
          <w:szCs w:val="24"/>
        </w:rPr>
        <w:t xml:space="preserve"> sprawdzian, test), a pozostałe oceny w uzasadnionych przypadkach,</w:t>
      </w:r>
    </w:p>
    <w:p w:rsidR="00D3444E" w:rsidRPr="00772F73" w:rsidRDefault="00D3444E" w:rsidP="00D3444E">
      <w:pPr>
        <w:suppressAutoHyphens/>
        <w:spacing w:after="0" w:line="360" w:lineRule="auto"/>
        <w:ind w:left="426"/>
        <w:jc w:val="both"/>
        <w:rPr>
          <w:rFonts w:ascii="Times New Roman" w:hAnsi="Times New Roman"/>
          <w:bCs/>
          <w:color w:val="FF0000"/>
          <w:sz w:val="24"/>
          <w:szCs w:val="24"/>
          <w:lang w:eastAsia="ar-SA"/>
        </w:rPr>
      </w:pPr>
      <w:r w:rsidRPr="00772F73">
        <w:rPr>
          <w:rFonts w:ascii="Times New Roman" w:hAnsi="Times New Roman"/>
          <w:bCs/>
          <w:sz w:val="24"/>
          <w:szCs w:val="24"/>
          <w:lang w:eastAsia="ar-SA"/>
        </w:rPr>
        <w:t>np. zdarzenie losowe, choroba,  …, po uzgodnieniu z nauczycielem i w terminie nieprzekraczającym dwóch tygodni, przy czym ocenę może poprawiać tylko jeden raz.</w:t>
      </w:r>
    </w:p>
    <w:p w:rsidR="00D3444E" w:rsidRPr="00C114E6" w:rsidRDefault="00D3444E" w:rsidP="00D3444E">
      <w:pPr>
        <w:numPr>
          <w:ilvl w:val="0"/>
          <w:numId w:val="5"/>
        </w:numPr>
        <w:suppressAutoHyphens/>
        <w:spacing w:after="0" w:line="360" w:lineRule="auto"/>
        <w:ind w:left="426" w:firstLine="0"/>
        <w:jc w:val="both"/>
        <w:rPr>
          <w:rFonts w:ascii="Times New Roman" w:hAnsi="Times New Roman"/>
          <w:bCs/>
          <w:color w:val="FF0000"/>
          <w:sz w:val="24"/>
          <w:szCs w:val="24"/>
          <w:lang w:eastAsia="ar-SA"/>
        </w:rPr>
      </w:pPr>
      <w:r w:rsidRPr="00946BFC">
        <w:rPr>
          <w:rFonts w:ascii="Times New Roman" w:hAnsi="Times New Roman"/>
          <w:bCs/>
          <w:sz w:val="24"/>
          <w:szCs w:val="24"/>
          <w:lang w:eastAsia="ar-SA"/>
        </w:rPr>
        <w:t>W przypadku przystąpienia ucznia do poprawy w dzienn</w:t>
      </w:r>
      <w:r>
        <w:rPr>
          <w:rFonts w:ascii="Times New Roman" w:hAnsi="Times New Roman"/>
          <w:bCs/>
          <w:sz w:val="24"/>
          <w:szCs w:val="24"/>
          <w:lang w:eastAsia="ar-SA"/>
        </w:rPr>
        <w:t xml:space="preserve">iku zapisuje się obydwie oceny </w:t>
      </w:r>
      <w:r w:rsidRPr="00946BFC">
        <w:rPr>
          <w:rFonts w:ascii="Times New Roman" w:hAnsi="Times New Roman"/>
          <w:bCs/>
          <w:sz w:val="24"/>
          <w:szCs w:val="24"/>
          <w:lang w:eastAsia="ar-SA"/>
        </w:rPr>
        <w:t xml:space="preserve">np. </w:t>
      </w:r>
      <w:r>
        <w:rPr>
          <w:rFonts w:ascii="Times New Roman" w:hAnsi="Times New Roman"/>
          <w:bCs/>
          <w:sz w:val="24"/>
          <w:szCs w:val="24"/>
          <w:lang w:eastAsia="ar-SA"/>
        </w:rPr>
        <w:t>½, a</w:t>
      </w:r>
      <w:r w:rsidRPr="00946BFC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ar-SA"/>
        </w:rPr>
        <w:t xml:space="preserve">w ocenie śródrocznej lub </w:t>
      </w:r>
      <w:r w:rsidRPr="00946BFC">
        <w:rPr>
          <w:rFonts w:ascii="Times New Roman" w:hAnsi="Times New Roman"/>
          <w:bCs/>
          <w:sz w:val="24"/>
          <w:szCs w:val="24"/>
          <w:lang w:eastAsia="ar-SA"/>
        </w:rPr>
        <w:t xml:space="preserve">rocznej uwzględnia się </w:t>
      </w:r>
      <w:r>
        <w:rPr>
          <w:rFonts w:ascii="Times New Roman" w:hAnsi="Times New Roman"/>
          <w:bCs/>
          <w:sz w:val="24"/>
          <w:szCs w:val="24"/>
          <w:lang w:eastAsia="ar-SA"/>
        </w:rPr>
        <w:t>ocenę poprawioną.</w:t>
      </w:r>
    </w:p>
    <w:p w:rsidR="00D3444E" w:rsidRPr="00941EDE" w:rsidRDefault="00D3444E" w:rsidP="00D3444E">
      <w:pPr>
        <w:numPr>
          <w:ilvl w:val="0"/>
          <w:numId w:val="5"/>
        </w:numPr>
        <w:suppressAutoHyphens/>
        <w:spacing w:after="0" w:line="360" w:lineRule="auto"/>
        <w:ind w:left="426" w:firstLine="0"/>
        <w:jc w:val="both"/>
        <w:rPr>
          <w:rFonts w:ascii="Times New Roman" w:hAnsi="Times New Roman"/>
          <w:bCs/>
          <w:color w:val="FF0000"/>
          <w:sz w:val="24"/>
          <w:szCs w:val="24"/>
          <w:lang w:eastAsia="ar-SA"/>
        </w:rPr>
      </w:pPr>
      <w:r w:rsidRPr="009D09E0">
        <w:rPr>
          <w:rFonts w:ascii="Times New Roman" w:hAnsi="Times New Roman"/>
          <w:sz w:val="24"/>
          <w:szCs w:val="24"/>
        </w:rPr>
        <w:t>Do poprawy kontrolnej pracy pisemnej nie może przystąpić</w:t>
      </w:r>
      <w:r>
        <w:rPr>
          <w:rFonts w:ascii="Times New Roman" w:hAnsi="Times New Roman"/>
          <w:sz w:val="24"/>
          <w:szCs w:val="24"/>
        </w:rPr>
        <w:t xml:space="preserve"> </w:t>
      </w:r>
      <w:r w:rsidRPr="009D09E0">
        <w:rPr>
          <w:rFonts w:ascii="Times New Roman" w:hAnsi="Times New Roman"/>
          <w:sz w:val="24"/>
          <w:szCs w:val="24"/>
        </w:rPr>
        <w:t>uczeń, którego praca nosi ewidentne znamiona pracy niesamodzielnej.</w:t>
      </w:r>
    </w:p>
    <w:p w:rsidR="00D3444E" w:rsidRDefault="00D3444E" w:rsidP="00D3444E">
      <w:pPr>
        <w:suppressAutoHyphens/>
        <w:spacing w:after="0" w:line="360" w:lineRule="auto"/>
        <w:ind w:left="426"/>
        <w:rPr>
          <w:rFonts w:ascii="Times New Roman" w:hAnsi="Times New Roman"/>
          <w:sz w:val="24"/>
          <w:szCs w:val="24"/>
        </w:rPr>
      </w:pPr>
      <w:r w:rsidRPr="009D09E0">
        <w:rPr>
          <w:rFonts w:ascii="Times New Roman" w:hAnsi="Times New Roman"/>
          <w:sz w:val="24"/>
          <w:szCs w:val="24"/>
        </w:rPr>
        <w:t>Uczeń nieobecny na sprawdz</w:t>
      </w:r>
      <w:r>
        <w:rPr>
          <w:rFonts w:ascii="Times New Roman" w:hAnsi="Times New Roman"/>
          <w:sz w:val="24"/>
          <w:szCs w:val="24"/>
        </w:rPr>
        <w:t xml:space="preserve">ianie czy teście </w:t>
      </w:r>
      <w:r w:rsidRPr="009D09E0">
        <w:rPr>
          <w:rFonts w:ascii="Times New Roman" w:hAnsi="Times New Roman"/>
          <w:sz w:val="24"/>
          <w:szCs w:val="24"/>
        </w:rPr>
        <w:t xml:space="preserve"> ma obowiązek napisać</w:t>
      </w:r>
      <w:r>
        <w:rPr>
          <w:rFonts w:ascii="Times New Roman" w:hAnsi="Times New Roman"/>
          <w:sz w:val="24"/>
          <w:szCs w:val="24"/>
        </w:rPr>
        <w:t xml:space="preserve"> </w:t>
      </w:r>
      <w:r w:rsidRPr="009D09E0">
        <w:rPr>
          <w:rFonts w:ascii="Times New Roman" w:hAnsi="Times New Roman"/>
          <w:sz w:val="24"/>
          <w:szCs w:val="24"/>
        </w:rPr>
        <w:t xml:space="preserve">je w przeciągu dwóch tygodni </w:t>
      </w:r>
      <w:r w:rsidRPr="00AC4FD0">
        <w:rPr>
          <w:rFonts w:ascii="Times New Roman" w:hAnsi="Times New Roman"/>
          <w:sz w:val="24"/>
          <w:szCs w:val="24"/>
        </w:rPr>
        <w:t>od daty spra</w:t>
      </w:r>
      <w:r>
        <w:rPr>
          <w:rFonts w:ascii="Times New Roman" w:hAnsi="Times New Roman"/>
          <w:sz w:val="24"/>
          <w:szCs w:val="24"/>
        </w:rPr>
        <w:t>wdzianu lub powrotu do szkoły po dłuższej</w:t>
      </w:r>
      <w:r w:rsidRPr="00AC4FD0">
        <w:rPr>
          <w:rFonts w:ascii="Times New Roman" w:hAnsi="Times New Roman"/>
          <w:sz w:val="24"/>
          <w:szCs w:val="24"/>
        </w:rPr>
        <w:t xml:space="preserve"> nieobecności. W przypadku ponownej nieobecności ucznia w ustalonym terminie uczeń pisze sprawdzian po powrocie do szkoły. Zaliczenie polega na pisaniu sprawdzianu o tym samym stopniu trudności. W sytuacjach uzasadnionych nauczyciel może zwolnić ucznia z zaliczania zaległego sprawdzianu.</w:t>
      </w:r>
      <w:r>
        <w:rPr>
          <w:rFonts w:ascii="Times New Roman" w:hAnsi="Times New Roman"/>
          <w:sz w:val="24"/>
          <w:szCs w:val="24"/>
        </w:rPr>
        <w:br/>
      </w:r>
    </w:p>
    <w:p w:rsidR="00D3444E" w:rsidRPr="00AE795D" w:rsidRDefault="00D3444E" w:rsidP="00D3444E">
      <w:pPr>
        <w:suppressAutoHyphens/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17</w:t>
      </w:r>
      <w:r w:rsidRPr="007743BA">
        <w:rPr>
          <w:rFonts w:ascii="Times New Roman" w:hAnsi="Times New Roman"/>
          <w:sz w:val="24"/>
          <w:szCs w:val="24"/>
        </w:rPr>
        <w:t>.</w:t>
      </w:r>
      <w:r w:rsidRPr="00AE795D">
        <w:rPr>
          <w:rFonts w:ascii="Times New Roman" w:hAnsi="Times New Roman"/>
          <w:b/>
          <w:sz w:val="24"/>
          <w:szCs w:val="24"/>
        </w:rPr>
        <w:t xml:space="preserve"> Procedura oceniania i możliwości poprawy oceny przewidywanej śródrocznej lub rocznej z </w:t>
      </w:r>
      <w:r>
        <w:rPr>
          <w:rFonts w:ascii="Times New Roman" w:hAnsi="Times New Roman"/>
          <w:b/>
          <w:sz w:val="24"/>
          <w:szCs w:val="24"/>
        </w:rPr>
        <w:t>fizyki</w:t>
      </w:r>
      <w:r w:rsidRPr="00AE795D">
        <w:rPr>
          <w:rFonts w:ascii="Times New Roman" w:hAnsi="Times New Roman"/>
          <w:b/>
          <w:sz w:val="24"/>
          <w:szCs w:val="24"/>
        </w:rPr>
        <w:t>:</w:t>
      </w:r>
    </w:p>
    <w:p w:rsidR="00D3444E" w:rsidRPr="00AE795D" w:rsidRDefault="00D3444E" w:rsidP="00D3444E">
      <w:pPr>
        <w:pStyle w:val="Akapitzlist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hAnsi="Times New Roman"/>
          <w:sz w:val="24"/>
          <w:szCs w:val="24"/>
          <w:lang w:eastAsia="ar-SA"/>
        </w:rPr>
      </w:pPr>
      <w:r w:rsidRPr="00AE795D">
        <w:rPr>
          <w:rFonts w:ascii="Times New Roman" w:hAnsi="Times New Roman"/>
          <w:sz w:val="24"/>
          <w:szCs w:val="24"/>
          <w:lang w:eastAsia="ar-SA"/>
        </w:rPr>
        <w:t xml:space="preserve">Ocena śródroczna i roczna nie jest średnią arytmetyczną ocen cząstkowych, dominujący wpływ mają oceny ze sprawdzianów     </w:t>
      </w:r>
    </w:p>
    <w:p w:rsidR="00D3444E" w:rsidRPr="00A23F65" w:rsidRDefault="00D3444E" w:rsidP="00D3444E">
      <w:pPr>
        <w:widowControl w:val="0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/>
          <w:sz w:val="24"/>
          <w:szCs w:val="24"/>
          <w:lang w:eastAsia="ar-SA"/>
        </w:rPr>
      </w:pPr>
      <w:r w:rsidRPr="005143B4">
        <w:rPr>
          <w:rFonts w:ascii="Times New Roman" w:hAnsi="Times New Roman"/>
          <w:sz w:val="24"/>
          <w:szCs w:val="24"/>
          <w:lang w:eastAsia="ar-SA"/>
        </w:rPr>
        <w:t>wpisane w dzienniku lekcyjnym kolorem czerwonym.</w:t>
      </w:r>
    </w:p>
    <w:p w:rsidR="00D3444E" w:rsidRDefault="00D3444E" w:rsidP="00D3444E">
      <w:pPr>
        <w:pStyle w:val="Akapitzlist"/>
        <w:numPr>
          <w:ilvl w:val="0"/>
          <w:numId w:val="6"/>
        </w:numPr>
        <w:suppressAutoHyphens/>
        <w:spacing w:after="0"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9360F4">
        <w:rPr>
          <w:rFonts w:ascii="Times New Roman" w:hAnsi="Times New Roman"/>
          <w:sz w:val="24"/>
          <w:szCs w:val="24"/>
          <w:lang w:eastAsia="ar-SA"/>
        </w:rPr>
        <w:t>Na miesiąc przed rocznym klasyfikacyjnym  posiedzeniem rady pedagogicznej wychowawca klasy zobowiązany jest poinformować pisemnie ucznia i jego rodziców o przewidywanych dla niego ocenach klasyfikacyjnych niedostatecznych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:rsidR="00D3444E" w:rsidRDefault="00D3444E" w:rsidP="00D3444E">
      <w:pPr>
        <w:pStyle w:val="Akapitzlist"/>
        <w:numPr>
          <w:ilvl w:val="0"/>
          <w:numId w:val="6"/>
        </w:numPr>
        <w:suppressAutoHyphens/>
        <w:spacing w:after="0"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9360F4">
        <w:rPr>
          <w:rFonts w:ascii="Times New Roman" w:hAnsi="Times New Roman"/>
          <w:sz w:val="24"/>
          <w:szCs w:val="24"/>
          <w:lang w:eastAsia="ar-SA"/>
        </w:rPr>
        <w:t>Na dwa tygodnie przed rocznym klasyfikacyjnym zebraniem rady pedagogicznej wychowawca danego oddziału zobowiązany jest do poinformowania pisemnie ucznia i jego rodziców o przewidywanych dla niego rocznych ocenach klasyfikacyjnych z poszczególnych zajęć edukacyjnych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:rsidR="00D3444E" w:rsidRDefault="00D3444E" w:rsidP="00D3444E">
      <w:pPr>
        <w:pStyle w:val="Akapitzlist"/>
        <w:numPr>
          <w:ilvl w:val="0"/>
          <w:numId w:val="6"/>
        </w:numPr>
        <w:suppressAutoHyphens/>
        <w:spacing w:after="0"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9360F4">
        <w:rPr>
          <w:rFonts w:ascii="Times New Roman" w:hAnsi="Times New Roman"/>
          <w:sz w:val="24"/>
          <w:szCs w:val="24"/>
        </w:rPr>
        <w:t>W przypadku oceny rocznej ocena śródroczna nie powinna być niższa od oczekiwanej rocznej</w:t>
      </w:r>
      <w:r>
        <w:rPr>
          <w:rFonts w:ascii="Times New Roman" w:hAnsi="Times New Roman"/>
          <w:sz w:val="24"/>
          <w:szCs w:val="24"/>
        </w:rPr>
        <w:t>.</w:t>
      </w:r>
    </w:p>
    <w:p w:rsidR="00D3444E" w:rsidRPr="009360F4" w:rsidRDefault="00D3444E" w:rsidP="00D3444E">
      <w:pPr>
        <w:pStyle w:val="Akapitzlist"/>
        <w:numPr>
          <w:ilvl w:val="0"/>
          <w:numId w:val="6"/>
        </w:numPr>
        <w:tabs>
          <w:tab w:val="left" w:pos="709"/>
        </w:tabs>
        <w:suppressAutoHyphens/>
        <w:spacing w:after="0"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9360F4">
        <w:rPr>
          <w:rFonts w:ascii="Times New Roman" w:hAnsi="Times New Roman"/>
          <w:sz w:val="24"/>
          <w:szCs w:val="24"/>
          <w:lang w:eastAsia="ar-SA"/>
        </w:rPr>
        <w:lastRenderedPageBreak/>
        <w:t>Uczeń może ubiegać się o uzyskanie wyższej oceny klasyfikacyjnej (nie dotyczy celującej) niż proponowana śródroczna lub roczna ocena klasyfikacyjna z przedmiotu jeśli spełnia następujące warunki:</w:t>
      </w:r>
    </w:p>
    <w:p w:rsidR="00D3444E" w:rsidRDefault="00D3444E" w:rsidP="00D3444E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Pr="00937FBD">
        <w:rPr>
          <w:rFonts w:ascii="Times New Roman" w:hAnsi="Times New Roman"/>
          <w:sz w:val="24"/>
          <w:szCs w:val="24"/>
        </w:rPr>
        <w:t>systematycznie uczęszczał i aktywnie pracował na lekcjach,</w:t>
      </w:r>
      <w:r>
        <w:rPr>
          <w:rFonts w:ascii="Times New Roman" w:hAnsi="Times New Roman"/>
          <w:sz w:val="24"/>
          <w:szCs w:val="24"/>
        </w:rPr>
        <w:t>(</w:t>
      </w:r>
      <w:r w:rsidRPr="00976868">
        <w:rPr>
          <w:rFonts w:ascii="Times New Roman" w:hAnsi="Times New Roman"/>
          <w:sz w:val="24"/>
          <w:szCs w:val="24"/>
        </w:rPr>
        <w:t xml:space="preserve"> frekwencja na zajęciach z danego przedmiotu nie niższa niż 80% </w:t>
      </w:r>
      <w:r>
        <w:rPr>
          <w:rFonts w:ascii="Times New Roman" w:hAnsi="Times New Roman"/>
          <w:sz w:val="24"/>
          <w:szCs w:val="24"/>
        </w:rPr>
        <w:br/>
      </w:r>
      <w:r w:rsidRPr="00976868">
        <w:rPr>
          <w:rFonts w:ascii="Times New Roman" w:hAnsi="Times New Roman"/>
          <w:sz w:val="24"/>
          <w:szCs w:val="24"/>
        </w:rPr>
        <w:t xml:space="preserve">(z wyjątkiem długotrwałej choroby)); </w:t>
      </w:r>
    </w:p>
    <w:p w:rsidR="00D3444E" w:rsidRDefault="00D3444E" w:rsidP="00D3444E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Pr="00976868">
        <w:rPr>
          <w:rFonts w:ascii="Times New Roman" w:hAnsi="Times New Roman"/>
          <w:sz w:val="24"/>
          <w:szCs w:val="24"/>
        </w:rPr>
        <w:t xml:space="preserve">usprawiedliwienie wszystkich nieobecności na zajęciach; </w:t>
      </w:r>
    </w:p>
    <w:p w:rsidR="00D3444E" w:rsidRDefault="00D3444E" w:rsidP="00D3444E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Pr="00976868">
        <w:rPr>
          <w:rFonts w:ascii="Times New Roman" w:hAnsi="Times New Roman"/>
          <w:sz w:val="24"/>
          <w:szCs w:val="24"/>
        </w:rPr>
        <w:t>przystąpienie do wszystkich przewidzianych przez nauczyciela form sprawdzianów  i prac pisemnych;</w:t>
      </w:r>
    </w:p>
    <w:p w:rsidR="00D3444E" w:rsidRDefault="00D3444E" w:rsidP="00D3444E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Pr="0097686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 w:rsidRPr="00976868">
        <w:rPr>
          <w:rFonts w:ascii="Times New Roman" w:hAnsi="Times New Roman"/>
          <w:sz w:val="24"/>
          <w:szCs w:val="24"/>
        </w:rPr>
        <w:t>o najmniej połowa ocen cząstkowych</w:t>
      </w:r>
      <w:r>
        <w:rPr>
          <w:rFonts w:ascii="Times New Roman" w:hAnsi="Times New Roman"/>
          <w:sz w:val="24"/>
          <w:szCs w:val="24"/>
        </w:rPr>
        <w:t xml:space="preserve"> jest taka jak ocena oczekiwana;</w:t>
      </w:r>
    </w:p>
    <w:p w:rsidR="00D3444E" w:rsidRDefault="00D3444E" w:rsidP="00D3444E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Pr="0097686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 w:rsidRPr="00976868">
        <w:rPr>
          <w:rFonts w:ascii="Times New Roman" w:hAnsi="Times New Roman"/>
          <w:sz w:val="24"/>
          <w:szCs w:val="24"/>
        </w:rPr>
        <w:t>rzy ubieganiu się o ocenę dobrą i bardzo dobrą nie ma oceny cząstkowej niedostatecznej, za</w:t>
      </w:r>
      <w:r>
        <w:rPr>
          <w:rFonts w:ascii="Times New Roman" w:hAnsi="Times New Roman"/>
          <w:sz w:val="24"/>
          <w:szCs w:val="24"/>
        </w:rPr>
        <w:t xml:space="preserve"> wyjątkiem poprawionej;</w:t>
      </w:r>
    </w:p>
    <w:p w:rsidR="00D3444E" w:rsidRDefault="00D3444E" w:rsidP="00D3444E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U</w:t>
      </w:r>
      <w:r w:rsidRPr="00976868">
        <w:rPr>
          <w:rFonts w:ascii="Times New Roman" w:hAnsi="Times New Roman"/>
          <w:sz w:val="24"/>
          <w:szCs w:val="24"/>
        </w:rPr>
        <w:t xml:space="preserve">zyskanie  z  wszystkich  sprawdzianów  i  prac  pisemnych  ocen  pozytywnych  (wyższych  niż    ocena  niedostateczna), również </w:t>
      </w:r>
      <w:r>
        <w:rPr>
          <w:rFonts w:ascii="Times New Roman" w:hAnsi="Times New Roman"/>
          <w:sz w:val="24"/>
          <w:szCs w:val="24"/>
        </w:rPr>
        <w:br/>
      </w:r>
      <w:r w:rsidRPr="00976868">
        <w:rPr>
          <w:rFonts w:ascii="Times New Roman" w:hAnsi="Times New Roman"/>
          <w:sz w:val="24"/>
          <w:szCs w:val="24"/>
        </w:rPr>
        <w:t>w trybie poprawy ocen niedostatecznych;</w:t>
      </w:r>
    </w:p>
    <w:p w:rsidR="00D3444E" w:rsidRDefault="00D3444E" w:rsidP="00D3444E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 </w:t>
      </w:r>
      <w:r w:rsidRPr="0097686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 w:rsidRPr="00976868">
        <w:rPr>
          <w:rFonts w:ascii="Times New Roman" w:hAnsi="Times New Roman"/>
          <w:sz w:val="24"/>
          <w:szCs w:val="24"/>
        </w:rPr>
        <w:t>korzystanie  z  wszystkich  oferowanych przez nauczyciela form  poprawy, w tym  –  konsultacji  indywi</w:t>
      </w:r>
      <w:r>
        <w:rPr>
          <w:rFonts w:ascii="Times New Roman" w:hAnsi="Times New Roman"/>
          <w:sz w:val="24"/>
          <w:szCs w:val="24"/>
        </w:rPr>
        <w:t>dualnych.</w:t>
      </w:r>
    </w:p>
    <w:p w:rsidR="00D3444E" w:rsidRDefault="00D3444E" w:rsidP="00D3444E">
      <w:pPr>
        <w:pStyle w:val="Akapitzlist"/>
        <w:numPr>
          <w:ilvl w:val="0"/>
          <w:numId w:val="7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>Uczeń ubiegający się o podwyższenie oceny zwraca się z pisemną prośbą w formie podania do wychowawcy klasy, w ciągu 7 dni od ostatecznego  terminu  poinformowania uczniów o przewidywanych ocenach rocznych. Wniosek powinien zawierać informację na jaką ocenę uczeń chce się poprawić. Wychowawca informuje o tym fakcie nauczyciela uczącego danego przedmiotu.</w:t>
      </w:r>
    </w:p>
    <w:p w:rsidR="00D3444E" w:rsidRDefault="00D3444E" w:rsidP="00D3444E">
      <w:pPr>
        <w:pStyle w:val="Akapitzlist"/>
        <w:numPr>
          <w:ilvl w:val="0"/>
          <w:numId w:val="7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 xml:space="preserve">Uczeń  spełniający wszystkie warunki poprawiania oceny rocznej (śródrocznej)  najpóźniej  na  7  dni przed  klasyfikacyjnym posiedzeniem Rady Pedagogicznej przystępuje do przygotowanego przez nauczyciela przedmiotu dodatkowego sprawdzianu pisemnego. </w:t>
      </w:r>
    </w:p>
    <w:p w:rsidR="00D3444E" w:rsidRDefault="00D3444E" w:rsidP="00D3444E">
      <w:pPr>
        <w:pStyle w:val="Akapitzlist"/>
        <w:numPr>
          <w:ilvl w:val="0"/>
          <w:numId w:val="7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 xml:space="preserve">Poprawa oceny rocznej  może  nastąpić jedynie  w przypadku,  gdy sprawdzian został zaliczony na  ocenę, o którą ubiega się uczeń lub ocenę wyższą. </w:t>
      </w:r>
    </w:p>
    <w:p w:rsidR="00D3444E" w:rsidRDefault="00D3444E" w:rsidP="00D3444E">
      <w:pPr>
        <w:pStyle w:val="Akapitzlist"/>
        <w:numPr>
          <w:ilvl w:val="0"/>
          <w:numId w:val="7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 xml:space="preserve">Ostateczna  ocena  roczna  nie  może  być  niższa  od  oceny  proponowanej,  niezależnie  od  wyników sprawdzianu, do którego przystąpił uczeń w ramach poprawy. </w:t>
      </w:r>
    </w:p>
    <w:p w:rsidR="00D3444E" w:rsidRDefault="00D3444E" w:rsidP="00D3444E">
      <w:pPr>
        <w:pStyle w:val="Akapitzlist"/>
        <w:numPr>
          <w:ilvl w:val="0"/>
          <w:numId w:val="7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 xml:space="preserve">Jeżeli uczeń nie zgłosi się na umówiony z nauczycielem termin z przyczyn nieusprawiedliwionych, traci możliwość poprawy. Natomiast </w:t>
      </w:r>
      <w:r w:rsidRPr="00A43DE0">
        <w:rPr>
          <w:rFonts w:ascii="Times New Roman" w:hAnsi="Times New Roman"/>
          <w:sz w:val="24"/>
          <w:szCs w:val="24"/>
        </w:rPr>
        <w:br/>
        <w:t>z przyczyn usprawiedliwionych nauczyciel wspólnie z uczniem wyznacza dodatkowy termin poprawy.</w:t>
      </w:r>
    </w:p>
    <w:p w:rsidR="00D3444E" w:rsidRDefault="00D3444E" w:rsidP="00D3444E">
      <w:pPr>
        <w:pStyle w:val="Akapitzlist"/>
        <w:numPr>
          <w:ilvl w:val="0"/>
          <w:numId w:val="7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>Uczeń może ubiegać się o podwyższenie oceny tylko o jeden stopień.</w:t>
      </w:r>
    </w:p>
    <w:p w:rsidR="00D3444E" w:rsidRPr="00A43DE0" w:rsidRDefault="00D3444E" w:rsidP="00D3444E">
      <w:pPr>
        <w:pStyle w:val="Akapitzlist"/>
        <w:numPr>
          <w:ilvl w:val="0"/>
          <w:numId w:val="7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lastRenderedPageBreak/>
        <w:t xml:space="preserve">O wyniku sprawdzianu informuje się ucznia najpóźniej przed zebraniem klasyfikacyjnym. Pisemną pracę ucznia nauczyciel przechowuje do końca danego roku szkolnego i na wniosek ucznia lub jego rodziców (prawnych opiekunów) udostępnia do wglądu.  </w:t>
      </w:r>
    </w:p>
    <w:p w:rsidR="00D3444E" w:rsidRPr="00AE795D" w:rsidRDefault="00D3444E" w:rsidP="00D3444E">
      <w:pPr>
        <w:pStyle w:val="Akapitzlist"/>
        <w:numPr>
          <w:ilvl w:val="0"/>
          <w:numId w:val="7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>Ustalona przez nauczyciela niedostateczna roczna ocena klasyfikacyjna może być zmieniona w wyniku egzaminu poprawkowego. Procedurę przeprowadzania egzaminu poprawkowego określa WZO.</w:t>
      </w:r>
    </w:p>
    <w:p w:rsidR="00B45376" w:rsidRPr="007C7323" w:rsidRDefault="00D3444E" w:rsidP="00B45376">
      <w:pPr>
        <w:shd w:val="clear" w:color="auto" w:fill="FFFFFF"/>
        <w:spacing w:after="24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7743BA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8</w:t>
      </w:r>
      <w:r w:rsidRPr="007743BA">
        <w:rPr>
          <w:rFonts w:ascii="Times New Roman" w:hAnsi="Times New Roman"/>
          <w:sz w:val="24"/>
          <w:szCs w:val="24"/>
        </w:rPr>
        <w:t>.</w:t>
      </w:r>
      <w:r w:rsidRPr="00AE795D">
        <w:rPr>
          <w:rFonts w:ascii="Times New Roman" w:hAnsi="Times New Roman"/>
          <w:b/>
          <w:sz w:val="24"/>
          <w:szCs w:val="24"/>
        </w:rPr>
        <w:t xml:space="preserve">  </w:t>
      </w:r>
      <w:r w:rsidR="00B45376" w:rsidRPr="007C7323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Sposoby dostosowania wymagań oraz form i metod pracy do indywidualnych potrzeb uczniów na lekcjach </w:t>
      </w:r>
      <w:r w:rsidR="00292E84">
        <w:rPr>
          <w:rFonts w:ascii="Times New Roman" w:hAnsi="Times New Roman"/>
          <w:b/>
          <w:bCs/>
          <w:color w:val="000000" w:themeColor="text1"/>
          <w:sz w:val="24"/>
          <w:szCs w:val="24"/>
        </w:rPr>
        <w:t>fizyki</w:t>
      </w:r>
    </w:p>
    <w:p w:rsidR="00B45376" w:rsidRDefault="00B45376" w:rsidP="00B45376">
      <w:pPr>
        <w:widowControl w:val="0"/>
        <w:numPr>
          <w:ilvl w:val="0"/>
          <w:numId w:val="4"/>
        </w:numPr>
        <w:tabs>
          <w:tab w:val="left" w:pos="1134"/>
        </w:tabs>
        <w:autoSpaceDE w:val="0"/>
        <w:spacing w:after="0" w:line="360" w:lineRule="auto"/>
        <w:ind w:left="426" w:firstLine="425"/>
        <w:contextualSpacing/>
        <w:jc w:val="both"/>
        <w:rPr>
          <w:rFonts w:ascii="Times New Roman" w:eastAsia="Calibri" w:hAnsi="Times New Roman"/>
          <w:strike/>
          <w:sz w:val="24"/>
          <w:szCs w:val="24"/>
        </w:rPr>
      </w:pPr>
      <w:r w:rsidRPr="00D87021">
        <w:rPr>
          <w:rFonts w:ascii="Times New Roman" w:eastAsia="Calibri" w:hAnsi="Times New Roman"/>
          <w:sz w:val="24"/>
          <w:szCs w:val="24"/>
          <w:u w:val="single"/>
        </w:rPr>
        <w:t>Uczniowie posiadający opinię o dostosowaniu wymagań</w:t>
      </w:r>
      <w:r>
        <w:rPr>
          <w:rFonts w:ascii="Times New Roman" w:eastAsia="Calibri" w:hAnsi="Times New Roman"/>
          <w:sz w:val="24"/>
          <w:szCs w:val="24"/>
          <w:u w:val="single"/>
        </w:rPr>
        <w:t xml:space="preserve"> edukacyjnych</w:t>
      </w:r>
      <w:r w:rsidRPr="00D87021">
        <w:rPr>
          <w:rFonts w:ascii="Times New Roman" w:eastAsia="Calibri" w:hAnsi="Times New Roman"/>
          <w:sz w:val="24"/>
          <w:szCs w:val="24"/>
        </w:rPr>
        <w:t xml:space="preserve"> </w:t>
      </w:r>
    </w:p>
    <w:p w:rsidR="00B45376" w:rsidRPr="00B45376" w:rsidRDefault="00B45376" w:rsidP="00B45376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      </w:t>
      </w:r>
      <w:r w:rsidRPr="007C7323">
        <w:rPr>
          <w:rFonts w:ascii="Times New Roman" w:eastAsia="Calibri" w:hAnsi="Times New Roman"/>
          <w:sz w:val="24"/>
          <w:szCs w:val="24"/>
        </w:rPr>
        <w:t>W odniesieniu do uczniów posiadających opinie o dostosowaniu wymagań do możliwości ucznia nauczyciel</w:t>
      </w:r>
      <w:r w:rsidRPr="007C7323">
        <w:rPr>
          <w:rFonts w:ascii="Times New Roman" w:hAnsi="Times New Roman"/>
          <w:sz w:val="24"/>
          <w:szCs w:val="24"/>
        </w:rPr>
        <w:t xml:space="preserve"> </w:t>
      </w:r>
      <w:r w:rsidRPr="007C7323">
        <w:rPr>
          <w:rFonts w:ascii="Times New Roman" w:eastAsia="Cambria" w:hAnsi="Times New Roman"/>
          <w:sz w:val="24"/>
          <w:szCs w:val="24"/>
        </w:rPr>
        <w:t>indywidualizuje pracę</w:t>
      </w:r>
      <w:r>
        <w:rPr>
          <w:rFonts w:ascii="Times New Roman" w:eastAsia="Cambria" w:hAnsi="Times New Roman"/>
          <w:sz w:val="24"/>
          <w:szCs w:val="24"/>
        </w:rPr>
        <w:br/>
        <w:t xml:space="preserve">   </w:t>
      </w:r>
      <w:r w:rsidRPr="007C7323">
        <w:rPr>
          <w:rFonts w:ascii="Times New Roman" w:eastAsia="Cambria" w:hAnsi="Times New Roman"/>
          <w:sz w:val="24"/>
          <w:szCs w:val="24"/>
        </w:rPr>
        <w:t xml:space="preserve"> </w:t>
      </w:r>
      <w:r>
        <w:rPr>
          <w:rFonts w:ascii="Times New Roman" w:eastAsia="Cambria" w:hAnsi="Times New Roman"/>
          <w:sz w:val="24"/>
          <w:szCs w:val="24"/>
        </w:rPr>
        <w:t xml:space="preserve">   </w:t>
      </w:r>
      <w:r w:rsidRPr="007C7323">
        <w:rPr>
          <w:rFonts w:ascii="Times New Roman" w:eastAsia="Cambria" w:hAnsi="Times New Roman"/>
          <w:sz w:val="24"/>
          <w:szCs w:val="24"/>
        </w:rPr>
        <w:t xml:space="preserve">z </w:t>
      </w:r>
      <w:r>
        <w:rPr>
          <w:rFonts w:ascii="Times New Roman" w:eastAsia="Cambria" w:hAnsi="Times New Roman"/>
          <w:sz w:val="24"/>
          <w:szCs w:val="24"/>
        </w:rPr>
        <w:t xml:space="preserve">  </w:t>
      </w:r>
      <w:r w:rsidRPr="007C7323">
        <w:rPr>
          <w:rFonts w:ascii="Times New Roman" w:eastAsia="Cambria" w:hAnsi="Times New Roman"/>
          <w:sz w:val="24"/>
          <w:szCs w:val="24"/>
        </w:rPr>
        <w:t>uczniem na obowiązkowych i dodatkowych zajęciach</w:t>
      </w:r>
      <w:r>
        <w:rPr>
          <w:rFonts w:ascii="Times New Roman" w:eastAsia="Cambria" w:hAnsi="Times New Roman"/>
          <w:sz w:val="24"/>
          <w:szCs w:val="24"/>
        </w:rPr>
        <w:t xml:space="preserve"> </w:t>
      </w:r>
      <w:r w:rsidRPr="007C7323">
        <w:rPr>
          <w:rFonts w:ascii="Times New Roman" w:eastAsia="Cambria" w:hAnsi="Times New Roman"/>
          <w:sz w:val="24"/>
          <w:szCs w:val="24"/>
        </w:rPr>
        <w:t>edukacyjnych poprzez dostosowanie wymagań edukacyjnych, metod, form</w:t>
      </w:r>
      <w:r>
        <w:rPr>
          <w:rFonts w:ascii="Times New Roman" w:eastAsia="Cambria" w:hAnsi="Times New Roman"/>
          <w:sz w:val="24"/>
          <w:szCs w:val="24"/>
        </w:rPr>
        <w:br/>
        <w:t xml:space="preserve">      </w:t>
      </w:r>
      <w:r w:rsidRPr="007C7323">
        <w:rPr>
          <w:rFonts w:ascii="Times New Roman" w:eastAsia="Cambria" w:hAnsi="Times New Roman"/>
          <w:sz w:val="24"/>
          <w:szCs w:val="24"/>
        </w:rPr>
        <w:t xml:space="preserve"> i </w:t>
      </w:r>
      <w:r>
        <w:rPr>
          <w:rFonts w:ascii="Times New Roman" w:eastAsia="Cambria" w:hAnsi="Times New Roman"/>
          <w:sz w:val="24"/>
          <w:szCs w:val="24"/>
        </w:rPr>
        <w:t xml:space="preserve"> </w:t>
      </w:r>
      <w:r w:rsidRPr="007C7323">
        <w:rPr>
          <w:rFonts w:ascii="Times New Roman" w:eastAsia="Cambria" w:hAnsi="Times New Roman"/>
          <w:sz w:val="24"/>
          <w:szCs w:val="24"/>
        </w:rPr>
        <w:t>warunków pracy  do możliwości ucznia zgodnie z zaleceniami PPPP</w:t>
      </w:r>
      <w:r>
        <w:rPr>
          <w:rFonts w:ascii="Times New Roman" w:eastAsia="Cambria" w:hAnsi="Times New Roman"/>
          <w:sz w:val="24"/>
          <w:szCs w:val="24"/>
        </w:rPr>
        <w:br/>
      </w:r>
    </w:p>
    <w:p w:rsidR="00B45376" w:rsidRDefault="00B45376" w:rsidP="00B45376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Wymagania, co do formy</w:t>
      </w:r>
      <w:r w:rsidRPr="007C732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mogą obejmować między innymi:</w:t>
      </w:r>
    </w:p>
    <w:p w:rsidR="00B45376" w:rsidRPr="00B45376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naukę definicji, wzorów </w:t>
      </w:r>
      <w:r w:rsidRPr="001D545E">
        <w:rPr>
          <w:rFonts w:ascii="Times New Roman" w:hAnsi="Times New Roman"/>
          <w:sz w:val="24"/>
          <w:szCs w:val="24"/>
        </w:rPr>
        <w:t>rozłożyć w czasie, często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B45376">
        <w:rPr>
          <w:rFonts w:ascii="Times New Roman" w:hAnsi="Times New Roman"/>
          <w:sz w:val="24"/>
          <w:szCs w:val="24"/>
        </w:rPr>
        <w:t>przypominać i utrwalać</w:t>
      </w:r>
    </w:p>
    <w:p w:rsidR="00B45376" w:rsidRPr="001D545E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omawiać niewielkie partie materiału i pozostawiać więcej czasu na jego utrwalenie</w:t>
      </w:r>
    </w:p>
    <w:p w:rsidR="00B45376" w:rsidRPr="00B45376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 xml:space="preserve"> w trakcie rozwiązywania zadań tekstowych sprawdzać, czy uczeń przeczytał treść</w:t>
      </w:r>
      <w:r>
        <w:rPr>
          <w:rFonts w:ascii="Times New Roman" w:hAnsi="Times New Roman"/>
          <w:sz w:val="24"/>
          <w:szCs w:val="24"/>
        </w:rPr>
        <w:t xml:space="preserve"> </w:t>
      </w:r>
      <w:r w:rsidRPr="00B45376">
        <w:rPr>
          <w:rFonts w:ascii="Times New Roman" w:hAnsi="Times New Roman"/>
          <w:sz w:val="24"/>
          <w:szCs w:val="24"/>
        </w:rPr>
        <w:t xml:space="preserve">zadania i czy prawidłowo ją zrozumiał, </w:t>
      </w:r>
      <w:r>
        <w:rPr>
          <w:rFonts w:ascii="Times New Roman" w:hAnsi="Times New Roman"/>
          <w:sz w:val="24"/>
          <w:szCs w:val="24"/>
        </w:rPr>
        <w:br/>
      </w:r>
      <w:r w:rsidRPr="00B45376">
        <w:rPr>
          <w:rFonts w:ascii="Times New Roman" w:hAnsi="Times New Roman"/>
          <w:sz w:val="24"/>
          <w:szCs w:val="24"/>
        </w:rPr>
        <w:t>w razie potrzeby udzielać dodatkowych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B45376">
        <w:rPr>
          <w:rFonts w:ascii="Times New Roman" w:hAnsi="Times New Roman"/>
          <w:sz w:val="24"/>
          <w:szCs w:val="24"/>
        </w:rPr>
        <w:t>wskazówek</w:t>
      </w:r>
    </w:p>
    <w:p w:rsidR="00B45376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polecenia podawać w prostej formie</w:t>
      </w:r>
    </w:p>
    <w:p w:rsidR="00B45376" w:rsidRPr="00951E7D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w czasie sprawdzianów zwiększyć ilość czasu na rozwiązanie zadań</w:t>
      </w:r>
    </w:p>
    <w:p w:rsidR="00B45376" w:rsidRDefault="00B45376" w:rsidP="00B45376">
      <w:pPr>
        <w:pStyle w:val="Akapitzlist"/>
        <w:widowControl w:val="0"/>
        <w:numPr>
          <w:ilvl w:val="0"/>
          <w:numId w:val="17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częste odwoływanie się do konkretu i do sytuacji z życia codziennego </w:t>
      </w:r>
    </w:p>
    <w:p w:rsidR="00B45376" w:rsidRPr="00B45376" w:rsidRDefault="00B45376" w:rsidP="00B45376">
      <w:pPr>
        <w:pStyle w:val="Akapitzlist"/>
        <w:widowControl w:val="0"/>
        <w:numPr>
          <w:ilvl w:val="0"/>
          <w:numId w:val="17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D483E">
        <w:rPr>
          <w:rFonts w:ascii="Times New Roman" w:eastAsia="Cambria" w:hAnsi="Times New Roman"/>
          <w:sz w:val="24"/>
          <w:szCs w:val="24"/>
        </w:rPr>
        <w:t>dostrzeganie i nagradzanie chęci do wysiłku umysłowego, trudu włożon</w:t>
      </w:r>
      <w:r>
        <w:rPr>
          <w:rFonts w:ascii="Times New Roman" w:eastAsia="Cambria" w:hAnsi="Times New Roman"/>
          <w:sz w:val="24"/>
          <w:szCs w:val="24"/>
        </w:rPr>
        <w:t>ego w przygotowanie się do zajęć</w:t>
      </w:r>
    </w:p>
    <w:p w:rsidR="00B45376" w:rsidRPr="00B45376" w:rsidRDefault="00B45376" w:rsidP="00B45376">
      <w:pPr>
        <w:pStyle w:val="Akapitzlist"/>
        <w:widowControl w:val="0"/>
        <w:tabs>
          <w:tab w:val="left" w:pos="1134"/>
        </w:tabs>
        <w:autoSpaceDE w:val="0"/>
        <w:spacing w:after="0"/>
        <w:ind w:left="1571"/>
        <w:jc w:val="both"/>
        <w:rPr>
          <w:rFonts w:ascii="Times New Roman" w:hAnsi="Times New Roman"/>
          <w:sz w:val="24"/>
          <w:szCs w:val="24"/>
        </w:rPr>
      </w:pPr>
    </w:p>
    <w:p w:rsidR="00B45376" w:rsidRDefault="00B45376" w:rsidP="00B45376">
      <w:pPr>
        <w:pStyle w:val="Akapitzlist"/>
        <w:widowControl w:val="0"/>
        <w:tabs>
          <w:tab w:val="left" w:pos="1134"/>
        </w:tabs>
        <w:autoSpaceDE w:val="0"/>
        <w:spacing w:after="0"/>
        <w:ind w:left="1571" w:hanging="720"/>
        <w:jc w:val="both"/>
        <w:rPr>
          <w:rFonts w:ascii="Times New Roman" w:hAnsi="Times New Roman"/>
          <w:sz w:val="24"/>
          <w:szCs w:val="24"/>
          <w:u w:val="single"/>
        </w:rPr>
      </w:pPr>
      <w:r w:rsidRPr="00B45376"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B45376">
        <w:rPr>
          <w:rFonts w:ascii="Times New Roman" w:hAnsi="Times New Roman"/>
          <w:sz w:val="24"/>
          <w:szCs w:val="24"/>
          <w:u w:val="single"/>
        </w:rPr>
        <w:t>Uczniowie posiadający opinię o dysleksji, dysgrafii i dysortografii</w:t>
      </w:r>
    </w:p>
    <w:p w:rsidR="00B45376" w:rsidRDefault="00B45376" w:rsidP="00B45376">
      <w:pPr>
        <w:pStyle w:val="Akapitzlist"/>
        <w:widowControl w:val="0"/>
        <w:tabs>
          <w:tab w:val="left" w:pos="1134"/>
        </w:tabs>
        <w:autoSpaceDE w:val="0"/>
        <w:spacing w:after="0" w:line="360" w:lineRule="auto"/>
        <w:ind w:left="1276" w:hanging="425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      </w:t>
      </w:r>
      <w:r w:rsidRPr="008B45D9">
        <w:rPr>
          <w:rFonts w:ascii="Times New Roman" w:eastAsia="Calibri" w:hAnsi="Times New Roman"/>
          <w:sz w:val="24"/>
          <w:szCs w:val="24"/>
        </w:rPr>
        <w:t xml:space="preserve">Nauczyciel jest zobowiązany na podstawie pisemnej opinii poradni psychologiczno-pedagogicznej </w:t>
      </w:r>
      <w:r>
        <w:rPr>
          <w:rFonts w:ascii="Times New Roman" w:eastAsia="Calibri" w:hAnsi="Times New Roman"/>
          <w:sz w:val="24"/>
          <w:szCs w:val="24"/>
        </w:rPr>
        <w:t xml:space="preserve">lub innej poradni </w:t>
      </w:r>
      <w:r w:rsidRPr="008B45D9">
        <w:rPr>
          <w:rFonts w:ascii="Times New Roman" w:eastAsia="Calibri" w:hAnsi="Times New Roman"/>
          <w:sz w:val="24"/>
          <w:szCs w:val="24"/>
        </w:rPr>
        <w:t>specjalistycznej dostosować formy pracy</w:t>
      </w:r>
      <w:r w:rsidRPr="008B45D9">
        <w:rPr>
          <w:rFonts w:ascii="Times New Roman" w:hAnsi="Times New Roman"/>
          <w:sz w:val="24"/>
          <w:szCs w:val="24"/>
        </w:rPr>
        <w:t xml:space="preserve"> do ucznia,</w:t>
      </w:r>
      <w:r w:rsidRPr="008B45D9">
        <w:rPr>
          <w:rFonts w:ascii="Times New Roman" w:eastAsia="Calibri" w:hAnsi="Times New Roman"/>
          <w:sz w:val="24"/>
          <w:szCs w:val="24"/>
        </w:rPr>
        <w:t xml:space="preserve"> u którego stwierdzono</w:t>
      </w:r>
      <w:r>
        <w:rPr>
          <w:rFonts w:ascii="Times New Roman" w:eastAsia="Calibri" w:hAnsi="Times New Roman"/>
          <w:sz w:val="24"/>
          <w:szCs w:val="24"/>
        </w:rPr>
        <w:t xml:space="preserve"> </w:t>
      </w:r>
      <w:r w:rsidRPr="008B45D9">
        <w:rPr>
          <w:rFonts w:ascii="Times New Roman" w:eastAsia="Calibri" w:hAnsi="Times New Roman"/>
          <w:sz w:val="24"/>
          <w:szCs w:val="24"/>
        </w:rPr>
        <w:t>powyższe trudności w uczeniu się</w:t>
      </w:r>
    </w:p>
    <w:p w:rsidR="00B45376" w:rsidRPr="00B45376" w:rsidRDefault="00B45376" w:rsidP="00B45376">
      <w:pPr>
        <w:pStyle w:val="Akapitzlist"/>
        <w:widowControl w:val="0"/>
        <w:tabs>
          <w:tab w:val="left" w:pos="1134"/>
        </w:tabs>
        <w:autoSpaceDE w:val="0"/>
        <w:spacing w:after="0"/>
        <w:ind w:left="1276" w:hanging="425"/>
        <w:rPr>
          <w:rFonts w:ascii="Times New Roman" w:hAnsi="Times New Roman"/>
          <w:sz w:val="24"/>
          <w:szCs w:val="24"/>
        </w:rPr>
      </w:pPr>
    </w:p>
    <w:p w:rsidR="00B45376" w:rsidRPr="00951E7D" w:rsidRDefault="00B45376" w:rsidP="00B45376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Wymagania, co do formy</w:t>
      </w:r>
      <w:r w:rsidRPr="007C732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mogą obejmować między innymi:</w:t>
      </w:r>
    </w:p>
    <w:p w:rsidR="00B45376" w:rsidRPr="00B45376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naukę definicji, </w:t>
      </w:r>
      <w:r w:rsidRPr="001D545E">
        <w:rPr>
          <w:rFonts w:ascii="Times New Roman" w:hAnsi="Times New Roman"/>
          <w:sz w:val="24"/>
          <w:szCs w:val="24"/>
        </w:rPr>
        <w:t>wzorów</w:t>
      </w:r>
      <w:r>
        <w:rPr>
          <w:rFonts w:ascii="Times New Roman" w:hAnsi="Times New Roman"/>
          <w:sz w:val="24"/>
          <w:szCs w:val="24"/>
        </w:rPr>
        <w:t xml:space="preserve"> </w:t>
      </w:r>
      <w:r w:rsidRPr="001D545E">
        <w:rPr>
          <w:rFonts w:ascii="Times New Roman" w:hAnsi="Times New Roman"/>
          <w:sz w:val="24"/>
          <w:szCs w:val="24"/>
        </w:rPr>
        <w:t>rozłożyć w czasie, często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B45376">
        <w:rPr>
          <w:rFonts w:ascii="Times New Roman" w:hAnsi="Times New Roman"/>
          <w:sz w:val="24"/>
          <w:szCs w:val="24"/>
        </w:rPr>
        <w:t>przypominać i utrwalać</w:t>
      </w:r>
    </w:p>
    <w:p w:rsidR="00B45376" w:rsidRPr="004B602D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uwzględniać trudności związane z myleniem znaków działań,</w:t>
      </w:r>
      <w:r>
        <w:rPr>
          <w:rFonts w:ascii="Times New Roman" w:hAnsi="Times New Roman"/>
          <w:sz w:val="24"/>
          <w:szCs w:val="24"/>
        </w:rPr>
        <w:t xml:space="preserve"> worów</w:t>
      </w:r>
    </w:p>
    <w:p w:rsidR="00B45376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omawiać niewielkie partie materiału i pozostawiać więcej czasu na jego utrwalenie</w:t>
      </w:r>
    </w:p>
    <w:p w:rsidR="00B45376" w:rsidRPr="004B602D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materiał sprawiający trudność dłużej utrwalać, dzielić na mniejsze porcje</w:t>
      </w:r>
    </w:p>
    <w:p w:rsidR="00B45376" w:rsidRPr="00B23C52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w trakcie rozwiązywania zadań tekstowych sprawdzać, czy uczeń przeczytał treść</w:t>
      </w:r>
      <w:r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 xml:space="preserve">zadania i czy prawidłowo ją zrozumiał, </w:t>
      </w:r>
      <w:r>
        <w:rPr>
          <w:rFonts w:ascii="Times New Roman" w:hAnsi="Times New Roman"/>
          <w:sz w:val="24"/>
          <w:szCs w:val="24"/>
        </w:rPr>
        <w:br/>
      </w:r>
      <w:r w:rsidRPr="00B23C52">
        <w:rPr>
          <w:rFonts w:ascii="Times New Roman" w:hAnsi="Times New Roman"/>
          <w:sz w:val="24"/>
          <w:szCs w:val="24"/>
        </w:rPr>
        <w:t>w razie potrzeby udzielać dodatkowych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>wskazówek</w:t>
      </w:r>
    </w:p>
    <w:p w:rsidR="00B45376" w:rsidRPr="004B602D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oceniać tok rozumowania, nawet gdyby ostateczny wynik zadania był błędny</w:t>
      </w:r>
      <w:r>
        <w:rPr>
          <w:rFonts w:ascii="Times New Roman" w:hAnsi="Times New Roman"/>
          <w:sz w:val="24"/>
          <w:szCs w:val="24"/>
        </w:rPr>
        <w:t xml:space="preserve"> (</w:t>
      </w:r>
      <w:r w:rsidRPr="007D483E">
        <w:rPr>
          <w:rFonts w:ascii="Times New Roman" w:hAnsi="Times New Roman"/>
          <w:sz w:val="24"/>
          <w:szCs w:val="24"/>
        </w:rPr>
        <w:t>możli</w:t>
      </w:r>
      <w:r>
        <w:rPr>
          <w:rFonts w:ascii="Times New Roman" w:hAnsi="Times New Roman"/>
          <w:sz w:val="24"/>
          <w:szCs w:val="24"/>
        </w:rPr>
        <w:t>wość korzystania z kalkulatorów)</w:t>
      </w:r>
    </w:p>
    <w:p w:rsidR="00B45376" w:rsidRDefault="00B45376" w:rsidP="00B45376">
      <w:pPr>
        <w:pStyle w:val="Akapitzlist"/>
        <w:numPr>
          <w:ilvl w:val="0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w czasie sprawdzianów zwiększyć ilość czasu na rozwiązanie zadań</w:t>
      </w:r>
    </w:p>
    <w:p w:rsidR="00B45376" w:rsidRPr="004B602D" w:rsidRDefault="00B45376" w:rsidP="00B45376">
      <w:pPr>
        <w:pStyle w:val="Akapitzlist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jeśli uczeń pisze nieczytelnie poprosić go o pisanie drukowanymi literami lub aby sam odczytał nieczytelne wyrazy</w:t>
      </w:r>
    </w:p>
    <w:p w:rsidR="00292E84" w:rsidRPr="00292E84" w:rsidRDefault="00B45376" w:rsidP="00292E84">
      <w:pPr>
        <w:keepNext/>
        <w:spacing w:line="360" w:lineRule="auto"/>
        <w:ind w:left="735"/>
        <w:rPr>
          <w:rFonts w:ascii="Times New Roman" w:hAnsi="Times New Roman"/>
          <w:sz w:val="24"/>
          <w:szCs w:val="24"/>
          <w:u w:val="single"/>
        </w:rPr>
      </w:pPr>
      <w:r w:rsidRPr="002F3553"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B45D9">
        <w:rPr>
          <w:rFonts w:ascii="Times New Roman" w:hAnsi="Times New Roman"/>
          <w:sz w:val="24"/>
          <w:szCs w:val="24"/>
        </w:rPr>
        <w:t xml:space="preserve"> </w:t>
      </w:r>
      <w:r w:rsidRPr="008B45D9">
        <w:rPr>
          <w:rFonts w:ascii="Times New Roman" w:hAnsi="Times New Roman"/>
          <w:sz w:val="24"/>
          <w:szCs w:val="24"/>
          <w:u w:val="single"/>
        </w:rPr>
        <w:t>Uczniowie z niepełnosprawnością intelektualną w stopniu lekkim, słabo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8B45D9">
        <w:rPr>
          <w:rFonts w:ascii="Times New Roman" w:hAnsi="Times New Roman"/>
          <w:sz w:val="24"/>
          <w:szCs w:val="24"/>
          <w:u w:val="single"/>
        </w:rPr>
        <w:t xml:space="preserve">słyszący </w:t>
      </w:r>
      <w:r w:rsidR="00292E84">
        <w:rPr>
          <w:rFonts w:ascii="Times New Roman" w:hAnsi="Times New Roman"/>
          <w:sz w:val="24"/>
          <w:szCs w:val="24"/>
          <w:u w:val="single"/>
        </w:rPr>
        <w:br/>
      </w:r>
      <w:r w:rsidR="00292E84" w:rsidRPr="00292E84">
        <w:rPr>
          <w:rFonts w:ascii="Times New Roman" w:hAnsi="Times New Roman"/>
          <w:sz w:val="24"/>
          <w:szCs w:val="24"/>
        </w:rPr>
        <w:t xml:space="preserve">      </w:t>
      </w:r>
      <w:r w:rsidRPr="00D87021">
        <w:rPr>
          <w:rFonts w:ascii="Times New Roman" w:hAnsi="Times New Roman"/>
          <w:bCs/>
          <w:sz w:val="24"/>
          <w:szCs w:val="24"/>
        </w:rPr>
        <w:t xml:space="preserve">Oceny cząstkowe i oceny klasyfikacyjne śródroczne i roczne są ocenami wyrażonymi odpowiednio według skali </w:t>
      </w:r>
      <w:r w:rsidRPr="00D87021">
        <w:rPr>
          <w:rFonts w:ascii="Times New Roman" w:eastAsia="Lucida Sans Unicode" w:hAnsi="Times New Roman"/>
          <w:kern w:val="3"/>
          <w:sz w:val="24"/>
          <w:szCs w:val="24"/>
          <w:lang w:eastAsia="hi-IN" w:bidi="hi-IN"/>
        </w:rPr>
        <w:t>dostosowanej</w:t>
      </w:r>
      <w:r>
        <w:rPr>
          <w:rFonts w:ascii="Times New Roman" w:eastAsia="Lucida Sans Unicode" w:hAnsi="Times New Roman"/>
          <w:kern w:val="3"/>
          <w:sz w:val="24"/>
          <w:szCs w:val="24"/>
          <w:lang w:eastAsia="hi-IN" w:bidi="hi-IN"/>
        </w:rPr>
        <w:br/>
        <w:t xml:space="preserve">    </w:t>
      </w:r>
      <w:r w:rsidRPr="00D87021">
        <w:rPr>
          <w:rFonts w:ascii="Times New Roman" w:eastAsia="Lucida Sans Unicode" w:hAnsi="Times New Roman"/>
          <w:kern w:val="3"/>
          <w:sz w:val="24"/>
          <w:szCs w:val="24"/>
          <w:lang w:eastAsia="hi-IN" w:bidi="hi-IN"/>
        </w:rPr>
        <w:t xml:space="preserve"> </w:t>
      </w:r>
      <w:r>
        <w:rPr>
          <w:rFonts w:ascii="Times New Roman" w:eastAsia="Lucida Sans Unicode" w:hAnsi="Times New Roman"/>
          <w:kern w:val="3"/>
          <w:sz w:val="24"/>
          <w:szCs w:val="24"/>
          <w:lang w:eastAsia="hi-IN" w:bidi="hi-IN"/>
        </w:rPr>
        <w:t xml:space="preserve"> </w:t>
      </w:r>
      <w:r w:rsidRPr="00D87021">
        <w:rPr>
          <w:rFonts w:ascii="Times New Roman" w:eastAsia="Lucida Sans Unicode" w:hAnsi="Times New Roman"/>
          <w:kern w:val="3"/>
          <w:sz w:val="24"/>
          <w:szCs w:val="24"/>
          <w:lang w:eastAsia="hi-IN" w:bidi="hi-IN"/>
        </w:rPr>
        <w:t xml:space="preserve">odpowiednio do etapu kształcenia </w:t>
      </w:r>
      <w:r>
        <w:rPr>
          <w:rFonts w:ascii="Times New Roman" w:hAnsi="Times New Roman"/>
          <w:bCs/>
          <w:sz w:val="24"/>
          <w:szCs w:val="24"/>
        </w:rPr>
        <w:t xml:space="preserve"> i zawartej w pkt. 12</w:t>
      </w:r>
      <w:r w:rsidR="00292E84">
        <w:rPr>
          <w:rFonts w:ascii="Times New Roman" w:hAnsi="Times New Roman"/>
          <w:bCs/>
          <w:sz w:val="24"/>
          <w:szCs w:val="24"/>
        </w:rPr>
        <w:t>.</w:t>
      </w:r>
    </w:p>
    <w:p w:rsidR="00B45376" w:rsidRDefault="00292E84" w:rsidP="00292E84">
      <w:pPr>
        <w:keepNext/>
        <w:spacing w:line="360" w:lineRule="auto"/>
        <w:ind w:left="735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     </w:t>
      </w:r>
      <w:r w:rsidR="00B45376" w:rsidRPr="00B45376">
        <w:rPr>
          <w:rFonts w:ascii="Times New Roman" w:hAnsi="Times New Roman"/>
          <w:sz w:val="24"/>
          <w:szCs w:val="24"/>
        </w:rPr>
        <w:t xml:space="preserve"> </w:t>
      </w:r>
      <w:r w:rsidR="00B45376">
        <w:rPr>
          <w:rFonts w:ascii="Times New Roman" w:hAnsi="Times New Roman"/>
          <w:sz w:val="24"/>
          <w:szCs w:val="24"/>
        </w:rPr>
        <w:t>Nauczyciel opracowuje</w:t>
      </w:r>
      <w:r w:rsidR="00B45376" w:rsidRPr="00D87021">
        <w:rPr>
          <w:rFonts w:ascii="Times New Roman" w:hAnsi="Times New Roman"/>
          <w:sz w:val="24"/>
          <w:szCs w:val="24"/>
        </w:rPr>
        <w:t xml:space="preserve"> wymagania edukacyjne z </w:t>
      </w:r>
      <w:r w:rsidR="00B45376">
        <w:rPr>
          <w:rFonts w:ascii="Times New Roman" w:hAnsi="Times New Roman"/>
          <w:sz w:val="24"/>
          <w:szCs w:val="24"/>
        </w:rPr>
        <w:t>przedmiotu</w:t>
      </w:r>
      <w:r w:rsidR="00B45376" w:rsidRPr="00D87021">
        <w:rPr>
          <w:rFonts w:ascii="Times New Roman" w:hAnsi="Times New Roman"/>
          <w:sz w:val="24"/>
          <w:szCs w:val="24"/>
        </w:rPr>
        <w:t xml:space="preserve"> uwzględniając zalecenia zawarte w opinii poradni psychologiczno – </w:t>
      </w:r>
      <w:r w:rsidR="00B45376">
        <w:rPr>
          <w:rFonts w:ascii="Times New Roman" w:hAnsi="Times New Roman"/>
          <w:sz w:val="24"/>
          <w:szCs w:val="24"/>
        </w:rPr>
        <w:br/>
        <w:t xml:space="preserve">      </w:t>
      </w:r>
      <w:r w:rsidR="00B45376" w:rsidRPr="00D87021">
        <w:rPr>
          <w:rFonts w:ascii="Times New Roman" w:hAnsi="Times New Roman"/>
          <w:sz w:val="24"/>
          <w:szCs w:val="24"/>
        </w:rPr>
        <w:t>pedagogicznej ucznia.</w:t>
      </w:r>
    </w:p>
    <w:p w:rsidR="00B45376" w:rsidRPr="00292E84" w:rsidRDefault="00B45376" w:rsidP="00292E84">
      <w:pPr>
        <w:keepNext/>
        <w:spacing w:line="360" w:lineRule="auto"/>
        <w:ind w:left="735"/>
        <w:rPr>
          <w:rFonts w:ascii="Times New Roman" w:hAnsi="Times New Roman"/>
          <w:sz w:val="24"/>
          <w:szCs w:val="24"/>
          <w:u w:val="single"/>
        </w:rPr>
      </w:pPr>
      <w:r w:rsidRPr="00B45376">
        <w:rPr>
          <w:rFonts w:ascii="Times New Roman" w:hAnsi="Times New Roman"/>
          <w:sz w:val="24"/>
          <w:szCs w:val="24"/>
        </w:rPr>
        <w:t xml:space="preserve">    </w:t>
      </w:r>
      <w:r w:rsidR="00292E84">
        <w:rPr>
          <w:rFonts w:ascii="Times New Roman" w:hAnsi="Times New Roman"/>
          <w:sz w:val="24"/>
          <w:szCs w:val="24"/>
        </w:rPr>
        <w:t xml:space="preserve"> </w:t>
      </w:r>
      <w:r w:rsidRPr="00B45376">
        <w:rPr>
          <w:rFonts w:ascii="Times New Roman" w:hAnsi="Times New Roman"/>
          <w:sz w:val="24"/>
          <w:szCs w:val="24"/>
        </w:rPr>
        <w:t xml:space="preserve"> </w:t>
      </w:r>
      <w:r w:rsidRPr="00D87021">
        <w:rPr>
          <w:rFonts w:ascii="Times New Roman" w:hAnsi="Times New Roman"/>
          <w:sz w:val="24"/>
          <w:szCs w:val="24"/>
        </w:rPr>
        <w:t>Wszelkie prace pisemne, prace domowe</w:t>
      </w:r>
      <w:r>
        <w:rPr>
          <w:rFonts w:ascii="Times New Roman" w:hAnsi="Times New Roman"/>
          <w:sz w:val="24"/>
          <w:szCs w:val="24"/>
        </w:rPr>
        <w:t xml:space="preserve"> są o niższym stopniu trudności</w:t>
      </w:r>
      <w:r w:rsidRPr="00D87021">
        <w:rPr>
          <w:rFonts w:ascii="Times New Roman" w:hAnsi="Times New Roman"/>
          <w:sz w:val="24"/>
          <w:szCs w:val="24"/>
        </w:rPr>
        <w:t xml:space="preserve"> i  ze zmniejszoną ilością zadań w porównaniu do uczniów</w:t>
      </w:r>
      <w:r>
        <w:rPr>
          <w:rFonts w:ascii="Times New Roman" w:hAnsi="Times New Roman"/>
          <w:sz w:val="24"/>
          <w:szCs w:val="24"/>
        </w:rPr>
        <w:br/>
        <w:t xml:space="preserve"> </w:t>
      </w:r>
      <w:r w:rsidRPr="00D8702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</w:t>
      </w:r>
      <w:r w:rsidR="00292E84">
        <w:rPr>
          <w:rFonts w:ascii="Times New Roman" w:hAnsi="Times New Roman"/>
          <w:sz w:val="24"/>
          <w:szCs w:val="24"/>
        </w:rPr>
        <w:t xml:space="preserve"> </w:t>
      </w:r>
      <w:r w:rsidRPr="00D87021">
        <w:rPr>
          <w:rFonts w:ascii="Times New Roman" w:hAnsi="Times New Roman"/>
          <w:sz w:val="24"/>
          <w:szCs w:val="24"/>
        </w:rPr>
        <w:t xml:space="preserve">danej klasy. </w:t>
      </w:r>
    </w:p>
    <w:p w:rsidR="00B45376" w:rsidRDefault="00B45376" w:rsidP="00B45376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Wymagania, co do formy</w:t>
      </w:r>
      <w:r w:rsidRPr="007C732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mogą obejmować między innymi:</w:t>
      </w:r>
    </w:p>
    <w:p w:rsidR="00B45376" w:rsidRDefault="00B45376" w:rsidP="00B45376">
      <w:pPr>
        <w:pStyle w:val="Akapitzlist"/>
        <w:widowControl w:val="0"/>
        <w:numPr>
          <w:ilvl w:val="0"/>
          <w:numId w:val="18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537EE">
        <w:rPr>
          <w:rFonts w:ascii="Times New Roman" w:hAnsi="Times New Roman"/>
          <w:sz w:val="24"/>
          <w:szCs w:val="24"/>
        </w:rPr>
        <w:t>omawianie niewielkich partii materiału i</w:t>
      </w:r>
      <w:r>
        <w:rPr>
          <w:rFonts w:ascii="Times New Roman" w:hAnsi="Times New Roman"/>
          <w:sz w:val="24"/>
          <w:szCs w:val="24"/>
        </w:rPr>
        <w:t xml:space="preserve"> o mniejszym stopniu trudności</w:t>
      </w:r>
    </w:p>
    <w:p w:rsidR="00B45376" w:rsidRDefault="00B45376" w:rsidP="00B45376">
      <w:pPr>
        <w:pStyle w:val="Akapitzlist"/>
        <w:widowControl w:val="0"/>
        <w:numPr>
          <w:ilvl w:val="0"/>
          <w:numId w:val="18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podawanie poleceń w prostej</w:t>
      </w:r>
      <w:r w:rsidRPr="004537EE">
        <w:rPr>
          <w:rFonts w:ascii="Times New Roman" w:hAnsi="Times New Roman"/>
          <w:sz w:val="24"/>
          <w:szCs w:val="24"/>
        </w:rPr>
        <w:t xml:space="preserve"> formie</w:t>
      </w:r>
    </w:p>
    <w:p w:rsidR="00B45376" w:rsidRDefault="00B45376" w:rsidP="00B45376">
      <w:pPr>
        <w:pStyle w:val="Akapitzlist"/>
        <w:widowControl w:val="0"/>
        <w:numPr>
          <w:ilvl w:val="0"/>
          <w:numId w:val="18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537EE">
        <w:rPr>
          <w:rFonts w:ascii="Times New Roman" w:hAnsi="Times New Roman"/>
          <w:sz w:val="24"/>
          <w:szCs w:val="24"/>
        </w:rPr>
        <w:t>omawianie niewielkich partii materiału i</w:t>
      </w:r>
      <w:r>
        <w:rPr>
          <w:rFonts w:ascii="Times New Roman" w:hAnsi="Times New Roman"/>
          <w:sz w:val="24"/>
          <w:szCs w:val="24"/>
        </w:rPr>
        <w:t xml:space="preserve"> o mniejszym stopniu trudności</w:t>
      </w:r>
    </w:p>
    <w:p w:rsidR="00B45376" w:rsidRPr="00B23C52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naukę definicji, wzorów </w:t>
      </w:r>
      <w:r w:rsidRPr="001D545E">
        <w:rPr>
          <w:rFonts w:ascii="Times New Roman" w:hAnsi="Times New Roman"/>
          <w:sz w:val="24"/>
          <w:szCs w:val="24"/>
        </w:rPr>
        <w:t xml:space="preserve"> rozłożyć w czasie, często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>przypominać i utrwalać</w:t>
      </w:r>
    </w:p>
    <w:p w:rsidR="00B45376" w:rsidRPr="004B602D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uwzględniać trudności związane z myleniem znaków działań,</w:t>
      </w:r>
      <w:r>
        <w:rPr>
          <w:rFonts w:ascii="Times New Roman" w:hAnsi="Times New Roman"/>
          <w:sz w:val="24"/>
          <w:szCs w:val="24"/>
        </w:rPr>
        <w:t xml:space="preserve"> wzorów </w:t>
      </w:r>
    </w:p>
    <w:p w:rsidR="00B45376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lastRenderedPageBreak/>
        <w:t>w trakcie rozwiązywania zadań tekstowych sprawdzać, czy uczeń przeczytał treść</w:t>
      </w:r>
      <w:r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 xml:space="preserve">zadania i czy prawidłowo ją zrozumiał, </w:t>
      </w:r>
      <w:r>
        <w:rPr>
          <w:rFonts w:ascii="Times New Roman" w:hAnsi="Times New Roman"/>
          <w:sz w:val="24"/>
          <w:szCs w:val="24"/>
        </w:rPr>
        <w:br/>
      </w:r>
      <w:r w:rsidRPr="00B23C52">
        <w:rPr>
          <w:rFonts w:ascii="Times New Roman" w:hAnsi="Times New Roman"/>
          <w:sz w:val="24"/>
          <w:szCs w:val="24"/>
        </w:rPr>
        <w:t>w razie potrzeby udzielać dodatkowych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>wskazówek</w:t>
      </w:r>
    </w:p>
    <w:p w:rsidR="00B45376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wydłużanie czasu na wykonanie zadania</w:t>
      </w:r>
    </w:p>
    <w:p w:rsidR="00B45376" w:rsidRPr="00B45376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oceniać tok rozumowania, nawet gdyby ostateczny wynik zadania był błędny</w:t>
      </w:r>
      <w:r>
        <w:rPr>
          <w:rFonts w:ascii="Times New Roman" w:hAnsi="Times New Roman"/>
          <w:sz w:val="24"/>
          <w:szCs w:val="24"/>
        </w:rPr>
        <w:t xml:space="preserve"> (</w:t>
      </w:r>
      <w:r w:rsidRPr="007D483E">
        <w:rPr>
          <w:rFonts w:ascii="Times New Roman" w:hAnsi="Times New Roman"/>
          <w:sz w:val="24"/>
          <w:szCs w:val="24"/>
        </w:rPr>
        <w:t>możli</w:t>
      </w:r>
      <w:r>
        <w:rPr>
          <w:rFonts w:ascii="Times New Roman" w:hAnsi="Times New Roman"/>
          <w:sz w:val="24"/>
          <w:szCs w:val="24"/>
        </w:rPr>
        <w:t>wość korzystania z kalkulatorów)</w:t>
      </w:r>
    </w:p>
    <w:p w:rsidR="00B45376" w:rsidRPr="00B23C52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zadawanie do domu tyle, ile dziecko jest w stanie samodzielnie wykonać</w:t>
      </w:r>
    </w:p>
    <w:p w:rsidR="00B45376" w:rsidRDefault="00B45376" w:rsidP="00B45376">
      <w:pPr>
        <w:pStyle w:val="Akapitzlist"/>
        <w:widowControl w:val="0"/>
        <w:numPr>
          <w:ilvl w:val="0"/>
          <w:numId w:val="18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ograniczenie instrukcji słownych na rzecz wprowadzania słowno – pokazowych</w:t>
      </w:r>
    </w:p>
    <w:p w:rsidR="00B45376" w:rsidRPr="00B23C52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stosowanie wielu powtórzeń udzielanych instrukcji i stałe utrwalanie pamiętanych treści</w:t>
      </w:r>
    </w:p>
    <w:p w:rsidR="00B45376" w:rsidRPr="00B23C52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zapewnić dobre oświetlenie klasy oraz miejsce dla ucznia w pierwszej ławce w rzędzie od okna</w:t>
      </w:r>
    </w:p>
    <w:p w:rsidR="00B45376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nauczyciel mówiąc do całej klasy, powinien stać w pobliżu ucznia zwrócony twarzą w jego stronę</w:t>
      </w:r>
    </w:p>
    <w:p w:rsidR="00B45376" w:rsidRPr="00A46087" w:rsidRDefault="00B45376" w:rsidP="00B45376">
      <w:pPr>
        <w:pStyle w:val="Akapitzlist"/>
        <w:numPr>
          <w:ilvl w:val="0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46087">
        <w:rPr>
          <w:rFonts w:ascii="Times New Roman" w:hAnsi="Times New Roman"/>
          <w:sz w:val="24"/>
          <w:szCs w:val="24"/>
        </w:rPr>
        <w:t>w czasie lekcji wskazane jest używanie jak najczęściej pomocy wizualnych i tablicy</w:t>
      </w:r>
    </w:p>
    <w:p w:rsidR="00B45376" w:rsidRPr="00B23C52" w:rsidRDefault="00B45376" w:rsidP="00B45376">
      <w:pPr>
        <w:pStyle w:val="Akapitzlist"/>
        <w:widowControl w:val="0"/>
        <w:tabs>
          <w:tab w:val="left" w:pos="1134"/>
        </w:tabs>
        <w:autoSpaceDE w:val="0"/>
        <w:spacing w:after="0" w:line="360" w:lineRule="auto"/>
        <w:ind w:left="1571"/>
        <w:jc w:val="both"/>
        <w:rPr>
          <w:rFonts w:ascii="Times New Roman" w:hAnsi="Times New Roman"/>
          <w:sz w:val="24"/>
          <w:szCs w:val="24"/>
        </w:rPr>
      </w:pPr>
    </w:p>
    <w:p w:rsidR="00295A06" w:rsidRPr="00D3444E" w:rsidRDefault="00295A06" w:rsidP="00B45376">
      <w:pPr>
        <w:widowControl w:val="0"/>
        <w:autoSpaceDE w:val="0"/>
        <w:ind w:left="426"/>
        <w:rPr>
          <w:rFonts w:ascii="Times New Roman" w:hAnsi="Times New Roman"/>
          <w:sz w:val="24"/>
          <w:szCs w:val="24"/>
        </w:rPr>
      </w:pPr>
    </w:p>
    <w:sectPr w:rsidR="00295A06" w:rsidRPr="00D3444E" w:rsidSect="00AE795D">
      <w:pgSz w:w="16838" w:h="11906" w:orient="landscape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yriad-BdWebCE"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478D9"/>
    <w:multiLevelType w:val="hybridMultilevel"/>
    <w:tmpl w:val="FF8C63F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8148D2"/>
    <w:multiLevelType w:val="hybridMultilevel"/>
    <w:tmpl w:val="42C4DC44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E341F9"/>
    <w:multiLevelType w:val="hybridMultilevel"/>
    <w:tmpl w:val="440CDBE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B015522"/>
    <w:multiLevelType w:val="hybridMultilevel"/>
    <w:tmpl w:val="89C02A8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0FA7DF2"/>
    <w:multiLevelType w:val="hybridMultilevel"/>
    <w:tmpl w:val="F978F43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6321792"/>
    <w:multiLevelType w:val="hybridMultilevel"/>
    <w:tmpl w:val="E7F4FBE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68D3073"/>
    <w:multiLevelType w:val="hybridMultilevel"/>
    <w:tmpl w:val="CD2A664A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>
    <w:nsid w:val="3D081476"/>
    <w:multiLevelType w:val="hybridMultilevel"/>
    <w:tmpl w:val="CD98E76A"/>
    <w:lvl w:ilvl="0" w:tplc="8528D7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BD3E28"/>
    <w:multiLevelType w:val="hybridMultilevel"/>
    <w:tmpl w:val="854ADE38"/>
    <w:lvl w:ilvl="0" w:tplc="0415000D">
      <w:start w:val="1"/>
      <w:numFmt w:val="bullet"/>
      <w:lvlText w:val=""/>
      <w:lvlJc w:val="left"/>
      <w:pPr>
        <w:ind w:left="157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>
    <w:nsid w:val="44DF6E7A"/>
    <w:multiLevelType w:val="hybridMultilevel"/>
    <w:tmpl w:val="2808430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4EC2206C"/>
    <w:multiLevelType w:val="hybridMultilevel"/>
    <w:tmpl w:val="DB9C7EB4"/>
    <w:lvl w:ilvl="0" w:tplc="49000646">
      <w:start w:val="1"/>
      <w:numFmt w:val="decimal"/>
      <w:lvlText w:val="%1."/>
      <w:lvlJc w:val="left"/>
      <w:pPr>
        <w:ind w:left="375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95" w:hanging="360"/>
      </w:pPr>
    </w:lvl>
    <w:lvl w:ilvl="2" w:tplc="0415001B" w:tentative="1">
      <w:start w:val="1"/>
      <w:numFmt w:val="lowerRoman"/>
      <w:lvlText w:val="%3."/>
      <w:lvlJc w:val="right"/>
      <w:pPr>
        <w:ind w:left="1815" w:hanging="180"/>
      </w:pPr>
    </w:lvl>
    <w:lvl w:ilvl="3" w:tplc="0415000F" w:tentative="1">
      <w:start w:val="1"/>
      <w:numFmt w:val="decimal"/>
      <w:lvlText w:val="%4."/>
      <w:lvlJc w:val="left"/>
      <w:pPr>
        <w:ind w:left="2535" w:hanging="360"/>
      </w:pPr>
    </w:lvl>
    <w:lvl w:ilvl="4" w:tplc="04150019" w:tentative="1">
      <w:start w:val="1"/>
      <w:numFmt w:val="lowerLetter"/>
      <w:lvlText w:val="%5."/>
      <w:lvlJc w:val="left"/>
      <w:pPr>
        <w:ind w:left="3255" w:hanging="360"/>
      </w:pPr>
    </w:lvl>
    <w:lvl w:ilvl="5" w:tplc="0415001B" w:tentative="1">
      <w:start w:val="1"/>
      <w:numFmt w:val="lowerRoman"/>
      <w:lvlText w:val="%6."/>
      <w:lvlJc w:val="right"/>
      <w:pPr>
        <w:ind w:left="3975" w:hanging="180"/>
      </w:pPr>
    </w:lvl>
    <w:lvl w:ilvl="6" w:tplc="0415000F" w:tentative="1">
      <w:start w:val="1"/>
      <w:numFmt w:val="decimal"/>
      <w:lvlText w:val="%7."/>
      <w:lvlJc w:val="left"/>
      <w:pPr>
        <w:ind w:left="4695" w:hanging="360"/>
      </w:pPr>
    </w:lvl>
    <w:lvl w:ilvl="7" w:tplc="04150019" w:tentative="1">
      <w:start w:val="1"/>
      <w:numFmt w:val="lowerLetter"/>
      <w:lvlText w:val="%8."/>
      <w:lvlJc w:val="left"/>
      <w:pPr>
        <w:ind w:left="5415" w:hanging="360"/>
      </w:pPr>
    </w:lvl>
    <w:lvl w:ilvl="8" w:tplc="0415001B" w:tentative="1">
      <w:start w:val="1"/>
      <w:numFmt w:val="lowerRoman"/>
      <w:lvlText w:val="%9."/>
      <w:lvlJc w:val="right"/>
      <w:pPr>
        <w:ind w:left="6135" w:hanging="180"/>
      </w:pPr>
    </w:lvl>
  </w:abstractNum>
  <w:abstractNum w:abstractNumId="11">
    <w:nsid w:val="57CD2517"/>
    <w:multiLevelType w:val="hybridMultilevel"/>
    <w:tmpl w:val="3C3891FE"/>
    <w:lvl w:ilvl="0" w:tplc="3AB835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EB271D"/>
    <w:multiLevelType w:val="hybridMultilevel"/>
    <w:tmpl w:val="9EACD168"/>
    <w:lvl w:ilvl="0" w:tplc="0415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13">
    <w:nsid w:val="61A710B4"/>
    <w:multiLevelType w:val="hybridMultilevel"/>
    <w:tmpl w:val="FF6EE8B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>
    <w:nsid w:val="63FF7572"/>
    <w:multiLevelType w:val="hybridMultilevel"/>
    <w:tmpl w:val="5BE262FE"/>
    <w:lvl w:ilvl="0" w:tplc="0415000D">
      <w:start w:val="1"/>
      <w:numFmt w:val="bullet"/>
      <w:lvlText w:val=""/>
      <w:lvlJc w:val="left"/>
      <w:pPr>
        <w:ind w:left="157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>
    <w:nsid w:val="758241A9"/>
    <w:multiLevelType w:val="multilevel"/>
    <w:tmpl w:val="5E80AD5A"/>
    <w:lvl w:ilvl="0">
      <w:start w:val="1"/>
      <w:numFmt w:val="decimal"/>
      <w:lvlText w:val="%1)"/>
      <w:lvlJc w:val="left"/>
      <w:pPr>
        <w:ind w:left="1495" w:hanging="360"/>
      </w:pPr>
    </w:lvl>
    <w:lvl w:ilvl="1">
      <w:start w:val="1"/>
      <w:numFmt w:val="lowerLetter"/>
      <w:lvlText w:val="%2."/>
      <w:lvlJc w:val="left"/>
      <w:pPr>
        <w:ind w:left="797" w:hanging="360"/>
      </w:pPr>
    </w:lvl>
    <w:lvl w:ilvl="2">
      <w:start w:val="1"/>
      <w:numFmt w:val="lowerRoman"/>
      <w:lvlText w:val="%3."/>
      <w:lvlJc w:val="right"/>
      <w:pPr>
        <w:ind w:left="1517" w:hanging="180"/>
      </w:pPr>
    </w:lvl>
    <w:lvl w:ilvl="3">
      <w:start w:val="1"/>
      <w:numFmt w:val="decimal"/>
      <w:lvlText w:val="%4."/>
      <w:lvlJc w:val="left"/>
      <w:pPr>
        <w:ind w:left="2237" w:hanging="360"/>
      </w:pPr>
    </w:lvl>
    <w:lvl w:ilvl="4">
      <w:start w:val="1"/>
      <w:numFmt w:val="lowerLetter"/>
      <w:lvlText w:val="%5."/>
      <w:lvlJc w:val="left"/>
      <w:pPr>
        <w:ind w:left="2957" w:hanging="360"/>
      </w:pPr>
    </w:lvl>
    <w:lvl w:ilvl="5">
      <w:start w:val="1"/>
      <w:numFmt w:val="lowerRoman"/>
      <w:lvlText w:val="%6."/>
      <w:lvlJc w:val="right"/>
      <w:pPr>
        <w:ind w:left="3677" w:hanging="180"/>
      </w:pPr>
    </w:lvl>
    <w:lvl w:ilvl="6">
      <w:start w:val="1"/>
      <w:numFmt w:val="decimal"/>
      <w:lvlText w:val="%7."/>
      <w:lvlJc w:val="left"/>
      <w:pPr>
        <w:ind w:left="4397" w:hanging="360"/>
      </w:pPr>
    </w:lvl>
    <w:lvl w:ilvl="7">
      <w:start w:val="1"/>
      <w:numFmt w:val="lowerLetter"/>
      <w:lvlText w:val="%8."/>
      <w:lvlJc w:val="left"/>
      <w:pPr>
        <w:ind w:left="5117" w:hanging="360"/>
      </w:pPr>
    </w:lvl>
    <w:lvl w:ilvl="8">
      <w:start w:val="1"/>
      <w:numFmt w:val="lowerRoman"/>
      <w:lvlText w:val="%9."/>
      <w:lvlJc w:val="right"/>
      <w:pPr>
        <w:ind w:left="5837" w:hanging="180"/>
      </w:pPr>
    </w:lvl>
  </w:abstractNum>
  <w:abstractNum w:abstractNumId="16">
    <w:nsid w:val="778D34CC"/>
    <w:multiLevelType w:val="hybridMultilevel"/>
    <w:tmpl w:val="600E593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79FC138C"/>
    <w:multiLevelType w:val="multilevel"/>
    <w:tmpl w:val="4B741AEA"/>
    <w:lvl w:ilvl="0">
      <w:start w:val="1"/>
      <w:numFmt w:val="decimal"/>
      <w:lvlText w:val="%1)"/>
      <w:lvlJc w:val="left"/>
      <w:pPr>
        <w:ind w:left="1495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num w:numId="1">
    <w:abstractNumId w:val="11"/>
  </w:num>
  <w:num w:numId="2">
    <w:abstractNumId w:val="15"/>
  </w:num>
  <w:num w:numId="3">
    <w:abstractNumId w:val="17"/>
  </w:num>
  <w:num w:numId="4">
    <w:abstractNumId w:val="10"/>
  </w:num>
  <w:num w:numId="5">
    <w:abstractNumId w:val="7"/>
  </w:num>
  <w:num w:numId="6">
    <w:abstractNumId w:val="13"/>
  </w:num>
  <w:num w:numId="7">
    <w:abstractNumId w:val="6"/>
  </w:num>
  <w:num w:numId="8">
    <w:abstractNumId w:val="12"/>
  </w:num>
  <w:num w:numId="9">
    <w:abstractNumId w:val="5"/>
  </w:num>
  <w:num w:numId="10">
    <w:abstractNumId w:val="1"/>
  </w:num>
  <w:num w:numId="11">
    <w:abstractNumId w:val="2"/>
  </w:num>
  <w:num w:numId="12">
    <w:abstractNumId w:val="9"/>
  </w:num>
  <w:num w:numId="13">
    <w:abstractNumId w:val="16"/>
  </w:num>
  <w:num w:numId="14">
    <w:abstractNumId w:val="4"/>
  </w:num>
  <w:num w:numId="15">
    <w:abstractNumId w:val="0"/>
  </w:num>
  <w:num w:numId="16">
    <w:abstractNumId w:val="3"/>
  </w:num>
  <w:num w:numId="17">
    <w:abstractNumId w:val="14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3444E"/>
    <w:rsid w:val="000649C8"/>
    <w:rsid w:val="00292E84"/>
    <w:rsid w:val="00295A06"/>
    <w:rsid w:val="004221CC"/>
    <w:rsid w:val="00B45376"/>
    <w:rsid w:val="00D344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3444E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3444E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D3444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D3444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2073</Words>
  <Characters>12440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2023-09-20T17:46:00Z</dcterms:created>
  <dcterms:modified xsi:type="dcterms:W3CDTF">2023-10-09T16:06:00Z</dcterms:modified>
</cp:coreProperties>
</file>