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770B" w:rsidRDefault="005B770B">
      <w:pPr>
        <w:rPr>
          <w:rFonts w:ascii="Times New Roman" w:hAnsi="Times New Roman" w:cs="Times New Roman"/>
          <w:sz w:val="24"/>
          <w:szCs w:val="24"/>
        </w:rPr>
      </w:pPr>
    </w:p>
    <w:p w:rsidR="005B770B" w:rsidRDefault="005B77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75604E" w:rsidRDefault="005B770B">
      <w:pPr>
        <w:rPr>
          <w:rFonts w:ascii="Times New Roman" w:hAnsi="Times New Roman" w:cs="Times New Roman"/>
          <w:b/>
          <w:sz w:val="24"/>
          <w:szCs w:val="24"/>
        </w:rPr>
      </w:pPr>
      <w:r w:rsidRPr="0075604E">
        <w:rPr>
          <w:rFonts w:ascii="Times New Roman" w:hAnsi="Times New Roman" w:cs="Times New Roman"/>
          <w:b/>
          <w:sz w:val="24"/>
          <w:szCs w:val="24"/>
        </w:rPr>
        <w:t>Wtorek, 16.06.2020r.</w:t>
      </w:r>
    </w:p>
    <w:p w:rsidR="005B770B" w:rsidRPr="005B770B" w:rsidRDefault="005B770B">
      <w:pPr>
        <w:rPr>
          <w:rFonts w:ascii="Times New Roman" w:hAnsi="Times New Roman" w:cs="Times New Roman"/>
          <w:sz w:val="24"/>
          <w:szCs w:val="24"/>
        </w:rPr>
      </w:pPr>
      <w:r w:rsidRPr="0075604E">
        <w:rPr>
          <w:rFonts w:ascii="Times New Roman" w:hAnsi="Times New Roman" w:cs="Times New Roman"/>
          <w:b/>
          <w:sz w:val="24"/>
          <w:szCs w:val="24"/>
        </w:rPr>
        <w:t>Temat na dziś: Zielony.</w:t>
      </w:r>
      <w:r w:rsidRPr="005B770B">
        <w:rPr>
          <w:rFonts w:ascii="Times New Roman" w:hAnsi="Times New Roman" w:cs="Times New Roman"/>
          <w:sz w:val="24"/>
          <w:szCs w:val="24"/>
        </w:rPr>
        <w:t xml:space="preserve"> </w:t>
      </w:r>
      <w:r w:rsidRPr="005B770B">
        <w:rPr>
          <w:rFonts w:ascii="Times New Roman" w:hAnsi="Times New Roman" w:cs="Times New Roman"/>
          <w:sz w:val="24"/>
          <w:szCs w:val="24"/>
        </w:rPr>
        <w:tab/>
      </w:r>
      <w:r w:rsidRPr="005B770B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 xml:space="preserve"> „Co zmieniło swoje miejsce?” – zabawa dydaktyczna.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5B770B">
        <w:rPr>
          <w:rFonts w:ascii="Times New Roman" w:hAnsi="Times New Roman" w:cs="Times New Roman"/>
        </w:rPr>
        <w:t xml:space="preserve"> gromadzi 7 różnych przedmiotów tego samego kolo</w:t>
      </w:r>
      <w:r>
        <w:rPr>
          <w:rFonts w:ascii="Times New Roman" w:hAnsi="Times New Roman" w:cs="Times New Roman"/>
        </w:rPr>
        <w:t>ru. Ustawia je po kolei – dziecko ma</w:t>
      </w:r>
      <w:r w:rsidRPr="005B770B">
        <w:rPr>
          <w:rFonts w:ascii="Times New Roman" w:hAnsi="Times New Roman" w:cs="Times New Roman"/>
        </w:rPr>
        <w:t xml:space="preserve"> za zadanie zapamiętać ich ustawienie. Nastę</w:t>
      </w:r>
      <w:r>
        <w:rPr>
          <w:rFonts w:ascii="Times New Roman" w:hAnsi="Times New Roman" w:cs="Times New Roman"/>
        </w:rPr>
        <w:t>pnie rodzic prosi, aby dziecko</w:t>
      </w:r>
      <w:r w:rsidRPr="005B770B">
        <w:rPr>
          <w:rFonts w:ascii="Times New Roman" w:hAnsi="Times New Roman" w:cs="Times New Roman"/>
        </w:rPr>
        <w:t xml:space="preserve"> się odwrócił</w:t>
      </w:r>
      <w:r>
        <w:rPr>
          <w:rFonts w:ascii="Times New Roman" w:hAnsi="Times New Roman" w:cs="Times New Roman"/>
        </w:rPr>
        <w:t>o</w:t>
      </w:r>
      <w:r w:rsidRPr="005B770B">
        <w:rPr>
          <w:rFonts w:ascii="Times New Roman" w:hAnsi="Times New Roman" w:cs="Times New Roman"/>
        </w:rPr>
        <w:t>, a on zmienia kolejność w ustawi</w:t>
      </w:r>
      <w:r>
        <w:rPr>
          <w:rFonts w:ascii="Times New Roman" w:hAnsi="Times New Roman" w:cs="Times New Roman"/>
        </w:rPr>
        <w:t>eniu. Zadaniem dziecka</w:t>
      </w:r>
      <w:r w:rsidRPr="005B770B">
        <w:rPr>
          <w:rFonts w:ascii="Times New Roman" w:hAnsi="Times New Roman" w:cs="Times New Roman"/>
        </w:rPr>
        <w:t xml:space="preserve"> jest wskazać różnice w usta</w:t>
      </w:r>
      <w:r w:rsidRPr="005B770B">
        <w:rPr>
          <w:rFonts w:ascii="Times New Roman" w:hAnsi="Times New Roman" w:cs="Times New Roman"/>
        </w:rPr>
        <w:softHyphen/>
        <w:t xml:space="preserve">wieniach.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</w:p>
    <w:p w:rsidR="0075604E" w:rsidRDefault="0075604E" w:rsidP="0075604E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6C2337">
        <w:rPr>
          <w:rFonts w:ascii="Times New Roman" w:hAnsi="Times New Roman" w:cs="Times New Roman"/>
          <w:b/>
          <w:bCs/>
        </w:rPr>
        <w:t>Zestaw ćwiczeń poranny</w:t>
      </w:r>
      <w:r>
        <w:rPr>
          <w:rFonts w:ascii="Times New Roman" w:hAnsi="Times New Roman" w:cs="Times New Roman"/>
          <w:b/>
          <w:bCs/>
        </w:rPr>
        <w:t xml:space="preserve">ch </w:t>
      </w:r>
      <w:r w:rsidRPr="006C2337">
        <w:rPr>
          <w:rFonts w:ascii="Times New Roman" w:hAnsi="Times New Roman" w:cs="Times New Roman"/>
          <w:b/>
          <w:bCs/>
        </w:rPr>
        <w:t xml:space="preserve"> </w:t>
      </w:r>
      <w:r w:rsidRPr="006C2337">
        <w:rPr>
          <w:rFonts w:ascii="Times New Roman" w:hAnsi="Times New Roman" w:cs="Times New Roman"/>
          <w:b/>
        </w:rPr>
        <w:t>„W góry lub nad morze”</w:t>
      </w:r>
      <w:r>
        <w:rPr>
          <w:rFonts w:ascii="Times New Roman" w:hAnsi="Times New Roman" w:cs="Times New Roman"/>
        </w:rPr>
        <w:t xml:space="preserve"> </w:t>
      </w:r>
    </w:p>
    <w:p w:rsidR="0075604E" w:rsidRPr="006C2337" w:rsidRDefault="0075604E" w:rsidP="0075604E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6C2337">
        <w:rPr>
          <w:rFonts w:ascii="Times New Roman" w:hAnsi="Times New Roman" w:cs="Times New Roman"/>
        </w:rPr>
        <w:t xml:space="preserve"> swobodnie maszeruj</w:t>
      </w:r>
      <w:r>
        <w:rPr>
          <w:rFonts w:ascii="Times New Roman" w:hAnsi="Times New Roman" w:cs="Times New Roman"/>
        </w:rPr>
        <w:t>e po pokoju</w:t>
      </w:r>
      <w:r w:rsidRPr="006C2337">
        <w:rPr>
          <w:rFonts w:ascii="Times New Roman" w:hAnsi="Times New Roman" w:cs="Times New Roman"/>
        </w:rPr>
        <w:t>. Na hasł</w:t>
      </w:r>
      <w:r>
        <w:rPr>
          <w:rFonts w:ascii="Times New Roman" w:hAnsi="Times New Roman" w:cs="Times New Roman"/>
        </w:rPr>
        <w:t>o rodzica</w:t>
      </w:r>
      <w:r w:rsidRPr="006C2337">
        <w:rPr>
          <w:rFonts w:ascii="Times New Roman" w:hAnsi="Times New Roman" w:cs="Times New Roman"/>
        </w:rPr>
        <w:t xml:space="preserve">: </w:t>
      </w:r>
      <w:r w:rsidRPr="006C2337">
        <w:rPr>
          <w:rFonts w:ascii="Times New Roman" w:hAnsi="Times New Roman" w:cs="Times New Roman"/>
          <w:i/>
          <w:iCs/>
        </w:rPr>
        <w:t xml:space="preserve">W góry! </w:t>
      </w:r>
      <w:r>
        <w:rPr>
          <w:rFonts w:ascii="Times New Roman" w:hAnsi="Times New Roman" w:cs="Times New Roman"/>
        </w:rPr>
        <w:t>– dziecko</w:t>
      </w:r>
      <w:r w:rsidRPr="006C2337">
        <w:rPr>
          <w:rFonts w:ascii="Times New Roman" w:hAnsi="Times New Roman" w:cs="Times New Roman"/>
        </w:rPr>
        <w:t xml:space="preserve"> naśladuj</w:t>
      </w:r>
      <w:r>
        <w:rPr>
          <w:rFonts w:ascii="Times New Roman" w:hAnsi="Times New Roman" w:cs="Times New Roman"/>
        </w:rPr>
        <w:t>e</w:t>
      </w:r>
      <w:r w:rsidRPr="006C2337">
        <w:rPr>
          <w:rFonts w:ascii="Times New Roman" w:hAnsi="Times New Roman" w:cs="Times New Roman"/>
        </w:rPr>
        <w:t xml:space="preserve"> marsz po górach lub wspinaczkę, wy</w:t>
      </w:r>
      <w:r w:rsidRPr="006C2337">
        <w:rPr>
          <w:rFonts w:ascii="Times New Roman" w:hAnsi="Times New Roman" w:cs="Times New Roman"/>
        </w:rPr>
        <w:softHyphen/>
        <w:t xml:space="preserve">soko unoszą kolana i wyciągają ręce w górę. Na hasło: </w:t>
      </w:r>
      <w:r w:rsidRPr="006C2337">
        <w:rPr>
          <w:rFonts w:ascii="Times New Roman" w:hAnsi="Times New Roman" w:cs="Times New Roman"/>
          <w:i/>
          <w:iCs/>
        </w:rPr>
        <w:t xml:space="preserve">Nad morze! </w:t>
      </w:r>
      <w:r>
        <w:rPr>
          <w:rFonts w:ascii="Times New Roman" w:hAnsi="Times New Roman" w:cs="Times New Roman"/>
        </w:rPr>
        <w:t>– dziecko</w:t>
      </w:r>
      <w:r w:rsidRPr="006C2337">
        <w:rPr>
          <w:rFonts w:ascii="Times New Roman" w:hAnsi="Times New Roman" w:cs="Times New Roman"/>
        </w:rPr>
        <w:t xml:space="preserve"> naśladuj</w:t>
      </w:r>
      <w:r>
        <w:rPr>
          <w:rFonts w:ascii="Times New Roman" w:hAnsi="Times New Roman" w:cs="Times New Roman"/>
        </w:rPr>
        <w:t>e</w:t>
      </w:r>
      <w:r w:rsidRPr="006C2337">
        <w:rPr>
          <w:rFonts w:ascii="Times New Roman" w:hAnsi="Times New Roman" w:cs="Times New Roman"/>
        </w:rPr>
        <w:t xml:space="preserve"> ruchy pływaka. </w:t>
      </w:r>
    </w:p>
    <w:p w:rsidR="0075604E" w:rsidRDefault="0075604E" w:rsidP="0075604E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75604E" w:rsidRPr="00302FE8" w:rsidRDefault="0075604E" w:rsidP="0075604E">
      <w:pPr>
        <w:pStyle w:val="Default"/>
        <w:numPr>
          <w:ilvl w:val="1"/>
          <w:numId w:val="1"/>
        </w:numPr>
        <w:rPr>
          <w:rFonts w:ascii="Times New Roman" w:hAnsi="Times New Roman" w:cs="Times New Roman"/>
          <w:b/>
        </w:rPr>
      </w:pPr>
      <w:r w:rsidRPr="00302FE8">
        <w:rPr>
          <w:rFonts w:ascii="Times New Roman" w:hAnsi="Times New Roman" w:cs="Times New Roman"/>
          <w:b/>
        </w:rPr>
        <w:t xml:space="preserve"> „Pakujemy się na biwak” – zabawa uspokajająca.</w:t>
      </w:r>
    </w:p>
    <w:p w:rsidR="0075604E" w:rsidRPr="006C2337" w:rsidRDefault="0075604E" w:rsidP="0075604E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6C2337">
        <w:rPr>
          <w:rFonts w:ascii="Times New Roman" w:hAnsi="Times New Roman" w:cs="Times New Roman"/>
        </w:rPr>
        <w:t xml:space="preserve"> siedz</w:t>
      </w:r>
      <w:r>
        <w:rPr>
          <w:rFonts w:ascii="Times New Roman" w:hAnsi="Times New Roman" w:cs="Times New Roman"/>
        </w:rPr>
        <w:t>i na podłodze</w:t>
      </w:r>
      <w:r w:rsidRPr="006C2337">
        <w:rPr>
          <w:rFonts w:ascii="Times New Roman" w:hAnsi="Times New Roman" w:cs="Times New Roman"/>
        </w:rPr>
        <w:t xml:space="preserve"> (siad skrzyżny, plecy proste, dł</w:t>
      </w:r>
      <w:r>
        <w:rPr>
          <w:rFonts w:ascii="Times New Roman" w:hAnsi="Times New Roman" w:cs="Times New Roman"/>
        </w:rPr>
        <w:t>onie na kolanach). D</w:t>
      </w:r>
      <w:r w:rsidRPr="006C2337">
        <w:rPr>
          <w:rFonts w:ascii="Times New Roman" w:hAnsi="Times New Roman" w:cs="Times New Roman"/>
        </w:rPr>
        <w:t xml:space="preserve">ziecko po kolei wymienia jedną rzecz, którą należy zabrać na </w:t>
      </w:r>
      <w:r>
        <w:rPr>
          <w:rFonts w:ascii="Times New Roman" w:hAnsi="Times New Roman" w:cs="Times New Roman"/>
        </w:rPr>
        <w:t xml:space="preserve">biwak do lasu. </w:t>
      </w:r>
    </w:p>
    <w:p w:rsidR="0075604E" w:rsidRDefault="0075604E" w:rsidP="005B770B">
      <w:pPr>
        <w:pStyle w:val="Default"/>
        <w:rPr>
          <w:rFonts w:ascii="Times New Roman" w:hAnsi="Times New Roman" w:cs="Times New Roman"/>
        </w:rPr>
      </w:pP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 xml:space="preserve">„Jak powstaje zielony kolor?” – zabawa badawcza.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5B770B">
        <w:rPr>
          <w:rFonts w:ascii="Times New Roman" w:hAnsi="Times New Roman" w:cs="Times New Roman"/>
        </w:rPr>
        <w:t xml:space="preserve"> gromadzi farby w kolo</w:t>
      </w:r>
      <w:r w:rsidRPr="005B770B">
        <w:rPr>
          <w:rFonts w:ascii="Times New Roman" w:hAnsi="Times New Roman" w:cs="Times New Roman"/>
        </w:rPr>
        <w:softHyphen/>
        <w:t>rach podstawowych – jak w pierwszym dniu tygodnia.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na kartonach mie</w:t>
      </w:r>
      <w:r>
        <w:rPr>
          <w:rFonts w:ascii="Times New Roman" w:hAnsi="Times New Roman" w:cs="Times New Roman"/>
        </w:rPr>
        <w:softHyphen/>
        <w:t>sza kolory – ma</w:t>
      </w:r>
      <w:r w:rsidRPr="005B770B">
        <w:rPr>
          <w:rFonts w:ascii="Times New Roman" w:hAnsi="Times New Roman" w:cs="Times New Roman"/>
        </w:rPr>
        <w:t xml:space="preserve"> samodzielnie odgadnąć, jak powstaje kolor zielony.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  <w:r w:rsidRPr="005B770B">
        <w:rPr>
          <w:rFonts w:ascii="Times New Roman" w:hAnsi="Times New Roman" w:cs="Times New Roman"/>
        </w:rPr>
        <w:t xml:space="preserve"> </w:t>
      </w: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  <w:i/>
          <w:iCs/>
        </w:rPr>
        <w:t xml:space="preserve">Zielone </w:t>
      </w:r>
      <w:r w:rsidRPr="0075604E">
        <w:rPr>
          <w:rFonts w:ascii="Times New Roman" w:hAnsi="Times New Roman" w:cs="Times New Roman"/>
          <w:b/>
        </w:rPr>
        <w:t xml:space="preserve">– słuchanie wiersza Małgorzaty Strzałkowskiej. 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</w:p>
    <w:p w:rsidR="005B770B" w:rsidRPr="005B770B" w:rsidRDefault="005B770B" w:rsidP="005B770B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b/>
          <w:bCs/>
          <w:color w:val="000000"/>
        </w:rPr>
        <w:t xml:space="preserve">Zielone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i/>
          <w:iCs/>
          <w:color w:val="000000"/>
        </w:rPr>
        <w:t xml:space="preserve">Małgorzata Strzałkowska </w:t>
      </w:r>
    </w:p>
    <w:p w:rsidR="005B770B" w:rsidRPr="005B770B" w:rsidRDefault="005B770B" w:rsidP="005B770B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Grasz w zielone?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Gram!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Masz zielone?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Mam!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Mam pączki,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listki,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gałązki,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zarośla,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łąki i drzewa,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ogrody,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w których wśród liści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zielony agrest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dojrzewa –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świat cały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po horyzont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zielenią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wokół się mieni,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lastRenderedPageBreak/>
        <w:t xml:space="preserve">więc mogę grać </w:t>
      </w:r>
    </w:p>
    <w:p w:rsidR="005B770B" w:rsidRPr="005B770B" w:rsidRDefault="005B770B" w:rsidP="005B770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5B770B">
        <w:rPr>
          <w:rFonts w:ascii="Times New Roman" w:hAnsi="Times New Roman" w:cs="Times New Roman"/>
          <w:color w:val="000000"/>
        </w:rPr>
        <w:t xml:space="preserve">w zielone </w:t>
      </w:r>
    </w:p>
    <w:p w:rsidR="005B770B" w:rsidRPr="005B770B" w:rsidRDefault="005B770B" w:rsidP="005B770B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color w:val="000000"/>
          <w:sz w:val="24"/>
          <w:szCs w:val="24"/>
        </w:rPr>
        <w:t>aż do jesieni!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>Rodzic z dzieckiem rozmawia na temat treści wiersza: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5B770B">
        <w:rPr>
          <w:rFonts w:ascii="Times New Roman" w:hAnsi="Times New Roman" w:cs="Times New Roman"/>
        </w:rPr>
        <w:t xml:space="preserve"> </w:t>
      </w:r>
      <w:r w:rsidRPr="005B770B">
        <w:rPr>
          <w:rFonts w:ascii="Times New Roman" w:hAnsi="Times New Roman" w:cs="Times New Roman"/>
          <w:i/>
          <w:iCs/>
        </w:rPr>
        <w:t>W jaką grę gra bohater wiersza?</w:t>
      </w:r>
      <w:r w:rsidRPr="005B770B">
        <w:rPr>
          <w:rFonts w:ascii="Times New Roman" w:hAnsi="Times New Roman" w:cs="Times New Roman"/>
        </w:rPr>
        <w:t xml:space="preserve">;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5B770B">
        <w:rPr>
          <w:rFonts w:ascii="Times New Roman" w:hAnsi="Times New Roman" w:cs="Times New Roman"/>
          <w:i/>
          <w:iCs/>
        </w:rPr>
        <w:t>Jaki kolor występuje w wierszu?</w:t>
      </w:r>
      <w:r w:rsidRPr="005B770B">
        <w:rPr>
          <w:rFonts w:ascii="Times New Roman" w:hAnsi="Times New Roman" w:cs="Times New Roman"/>
        </w:rPr>
        <w:t xml:space="preserve">;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5B770B">
        <w:rPr>
          <w:rFonts w:ascii="Times New Roman" w:hAnsi="Times New Roman" w:cs="Times New Roman"/>
          <w:i/>
          <w:iCs/>
        </w:rPr>
        <w:t>Co jest zielone?</w:t>
      </w:r>
      <w:r w:rsidRPr="005B770B">
        <w:rPr>
          <w:rFonts w:ascii="Times New Roman" w:hAnsi="Times New Roman" w:cs="Times New Roman"/>
        </w:rPr>
        <w:t>;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5B770B">
        <w:rPr>
          <w:rFonts w:ascii="Times New Roman" w:hAnsi="Times New Roman" w:cs="Times New Roman"/>
        </w:rPr>
        <w:t xml:space="preserve"> </w:t>
      </w:r>
      <w:r w:rsidRPr="005B770B">
        <w:rPr>
          <w:rFonts w:ascii="Times New Roman" w:hAnsi="Times New Roman" w:cs="Times New Roman"/>
          <w:i/>
          <w:iCs/>
        </w:rPr>
        <w:t xml:space="preserve">Dlaczego to jest gra, w która można grać tylko do jesieni? </w:t>
      </w:r>
    </w:p>
    <w:p w:rsidR="005B770B" w:rsidRDefault="005B770B" w:rsidP="005B770B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 xml:space="preserve">„Co jest zielone?” – zabawa słownikowa. 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5B770B">
        <w:rPr>
          <w:rFonts w:ascii="Times New Roman" w:hAnsi="Times New Roman" w:cs="Times New Roman"/>
        </w:rPr>
        <w:t xml:space="preserve"> wymyś</w:t>
      </w:r>
      <w:r>
        <w:rPr>
          <w:rFonts w:ascii="Times New Roman" w:hAnsi="Times New Roman" w:cs="Times New Roman"/>
        </w:rPr>
        <w:t>la</w:t>
      </w:r>
      <w:r w:rsidRPr="005B770B">
        <w:rPr>
          <w:rFonts w:ascii="Times New Roman" w:hAnsi="Times New Roman" w:cs="Times New Roman"/>
        </w:rPr>
        <w:t xml:space="preserve"> na podstawie wła</w:t>
      </w:r>
      <w:r w:rsidRPr="005B770B">
        <w:rPr>
          <w:rFonts w:ascii="Times New Roman" w:hAnsi="Times New Roman" w:cs="Times New Roman"/>
        </w:rPr>
        <w:softHyphen/>
        <w:t>snych doświadczeń nazwy rzeczy, które są</w:t>
      </w:r>
      <w:r>
        <w:rPr>
          <w:rFonts w:ascii="Times New Roman" w:hAnsi="Times New Roman" w:cs="Times New Roman"/>
        </w:rPr>
        <w:t xml:space="preserve"> zielone. Rodzic</w:t>
      </w:r>
      <w:r w:rsidRPr="005B770B">
        <w:rPr>
          <w:rFonts w:ascii="Times New Roman" w:hAnsi="Times New Roman" w:cs="Times New Roman"/>
        </w:rPr>
        <w:t xml:space="preserve"> zwraca uwagę na różne odcienie zieleni. </w:t>
      </w:r>
    </w:p>
    <w:p w:rsidR="005B770B" w:rsidRDefault="005B770B" w:rsidP="005B770B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 xml:space="preserve">„Żaby też są zielone – wyścig żab” – zabawa ruchowa z elementem skoku.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5B770B">
        <w:rPr>
          <w:rFonts w:ascii="Times New Roman" w:hAnsi="Times New Roman" w:cs="Times New Roman"/>
        </w:rPr>
        <w:t xml:space="preserve"> wyznacza l</w:t>
      </w:r>
      <w:r>
        <w:rPr>
          <w:rFonts w:ascii="Times New Roman" w:hAnsi="Times New Roman" w:cs="Times New Roman"/>
        </w:rPr>
        <w:t>inie startu i linie mety. Dziecko</w:t>
      </w:r>
      <w:r w:rsidRPr="005B770B">
        <w:rPr>
          <w:rFonts w:ascii="Times New Roman" w:hAnsi="Times New Roman" w:cs="Times New Roman"/>
        </w:rPr>
        <w:t xml:space="preserve"> ustawione na linii startu na sygnał</w:t>
      </w:r>
      <w:r>
        <w:rPr>
          <w:rFonts w:ascii="Times New Roman" w:hAnsi="Times New Roman" w:cs="Times New Roman"/>
        </w:rPr>
        <w:t xml:space="preserve"> rodzica</w:t>
      </w:r>
      <w:r w:rsidRPr="005B770B">
        <w:rPr>
          <w:rFonts w:ascii="Times New Roman" w:hAnsi="Times New Roman" w:cs="Times New Roman"/>
        </w:rPr>
        <w:t xml:space="preserve"> obunóż skacz</w:t>
      </w:r>
      <w:r>
        <w:rPr>
          <w:rFonts w:ascii="Times New Roman" w:hAnsi="Times New Roman" w:cs="Times New Roman"/>
        </w:rPr>
        <w:t>e</w:t>
      </w:r>
      <w:r w:rsidRPr="005B770B">
        <w:rPr>
          <w:rFonts w:ascii="Times New Roman" w:hAnsi="Times New Roman" w:cs="Times New Roman"/>
        </w:rPr>
        <w:t xml:space="preserve"> do mety, naśladując ż</w:t>
      </w:r>
      <w:r>
        <w:rPr>
          <w:rFonts w:ascii="Times New Roman" w:hAnsi="Times New Roman" w:cs="Times New Roman"/>
        </w:rPr>
        <w:t>abę</w:t>
      </w:r>
      <w:r w:rsidRPr="005B770B">
        <w:rPr>
          <w:rFonts w:ascii="Times New Roman" w:hAnsi="Times New Roman" w:cs="Times New Roman"/>
        </w:rPr>
        <w:t>.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  <w:r w:rsidRPr="005B770B">
        <w:rPr>
          <w:rFonts w:ascii="Times New Roman" w:hAnsi="Times New Roman" w:cs="Times New Roman"/>
        </w:rPr>
        <w:t xml:space="preserve"> </w:t>
      </w: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 xml:space="preserve">„Jak pachnie kolor zielony?” – zabawa badawcza. 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5B770B">
        <w:rPr>
          <w:rFonts w:ascii="Times New Roman" w:hAnsi="Times New Roman" w:cs="Times New Roman"/>
        </w:rPr>
        <w:t xml:space="preserve"> w „magiczne pudełko” wkłada pozrywaną trawę, mlecze i inne zielone rośliny.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ma</w:t>
      </w:r>
      <w:r w:rsidRPr="005B770B">
        <w:rPr>
          <w:rFonts w:ascii="Times New Roman" w:hAnsi="Times New Roman" w:cs="Times New Roman"/>
        </w:rPr>
        <w:t xml:space="preserve"> zamknię</w:t>
      </w:r>
      <w:r w:rsidRPr="005B770B">
        <w:rPr>
          <w:rFonts w:ascii="Times New Roman" w:hAnsi="Times New Roman" w:cs="Times New Roman"/>
        </w:rPr>
        <w:softHyphen/>
        <w:t>te oczy i po kolei wą</w:t>
      </w:r>
      <w:r>
        <w:rPr>
          <w:rFonts w:ascii="Times New Roman" w:hAnsi="Times New Roman" w:cs="Times New Roman"/>
        </w:rPr>
        <w:t>cha</w:t>
      </w:r>
      <w:r w:rsidRPr="005B770B">
        <w:rPr>
          <w:rFonts w:ascii="Times New Roman" w:hAnsi="Times New Roman" w:cs="Times New Roman"/>
        </w:rPr>
        <w:t xml:space="preserve"> roś</w:t>
      </w:r>
      <w:r>
        <w:rPr>
          <w:rFonts w:ascii="Times New Roman" w:hAnsi="Times New Roman" w:cs="Times New Roman"/>
        </w:rPr>
        <w:t>liny. D</w:t>
      </w:r>
      <w:r w:rsidRPr="005B770B">
        <w:rPr>
          <w:rFonts w:ascii="Times New Roman" w:hAnsi="Times New Roman" w:cs="Times New Roman"/>
        </w:rPr>
        <w:t>ziecko powinno odpowiedzieć na pytania:</w:t>
      </w:r>
    </w:p>
    <w:p w:rsidR="005B770B" w:rsidRDefault="005B770B" w:rsidP="005B770B">
      <w:pPr>
        <w:pStyle w:val="Defaul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-</w:t>
      </w:r>
      <w:r w:rsidRPr="005B770B">
        <w:rPr>
          <w:rFonts w:ascii="Times New Roman" w:hAnsi="Times New Roman" w:cs="Times New Roman"/>
        </w:rPr>
        <w:t xml:space="preserve"> </w:t>
      </w:r>
      <w:r w:rsidRPr="005B770B">
        <w:rPr>
          <w:rFonts w:ascii="Times New Roman" w:hAnsi="Times New Roman" w:cs="Times New Roman"/>
          <w:i/>
          <w:iCs/>
        </w:rPr>
        <w:t xml:space="preserve">Co czujesz? </w:t>
      </w:r>
    </w:p>
    <w:p w:rsidR="005B770B" w:rsidRDefault="005B770B" w:rsidP="005B770B">
      <w:pPr>
        <w:pStyle w:val="Defaul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-</w:t>
      </w:r>
      <w:r w:rsidRPr="005B770B">
        <w:rPr>
          <w:rFonts w:ascii="Times New Roman" w:hAnsi="Times New Roman" w:cs="Times New Roman"/>
          <w:i/>
          <w:iCs/>
        </w:rPr>
        <w:t>Czy wąchanie tego sprawia ci przyjemność?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 w:rsidRPr="005B770B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</w:rPr>
        <w:t>Na koniec rodzic pokazuje dziecku</w:t>
      </w:r>
      <w:r w:rsidRPr="005B770B">
        <w:rPr>
          <w:rFonts w:ascii="Times New Roman" w:hAnsi="Times New Roman" w:cs="Times New Roman"/>
        </w:rPr>
        <w:t xml:space="preserve"> zawartość pudełka.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  <w:r w:rsidRPr="005B770B">
        <w:rPr>
          <w:rFonts w:ascii="Times New Roman" w:hAnsi="Times New Roman" w:cs="Times New Roman"/>
        </w:rPr>
        <w:t xml:space="preserve"> </w:t>
      </w:r>
    </w:p>
    <w:p w:rsidR="005B770B" w:rsidRPr="0075604E" w:rsidRDefault="005B770B" w:rsidP="005B770B">
      <w:pPr>
        <w:pStyle w:val="Default"/>
        <w:rPr>
          <w:rFonts w:ascii="Times New Roman" w:hAnsi="Times New Roman" w:cs="Times New Roman"/>
          <w:b/>
        </w:rPr>
      </w:pPr>
      <w:r w:rsidRPr="0075604E">
        <w:rPr>
          <w:rFonts w:ascii="Times New Roman" w:hAnsi="Times New Roman" w:cs="Times New Roman"/>
          <w:b/>
        </w:rPr>
        <w:t>„Na zielonej łące” – zabaw ruchowa.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5B770B">
        <w:rPr>
          <w:rFonts w:ascii="Times New Roman" w:hAnsi="Times New Roman" w:cs="Times New Roman"/>
        </w:rPr>
        <w:t xml:space="preserve"> reaguj</w:t>
      </w:r>
      <w:r>
        <w:rPr>
          <w:rFonts w:ascii="Times New Roman" w:hAnsi="Times New Roman" w:cs="Times New Roman"/>
        </w:rPr>
        <w:t>e</w:t>
      </w:r>
      <w:r w:rsidRPr="005B770B">
        <w:rPr>
          <w:rFonts w:ascii="Times New Roman" w:hAnsi="Times New Roman" w:cs="Times New Roman"/>
        </w:rPr>
        <w:t xml:space="preserve"> na sygnał dźwiękowy: na dźwię</w:t>
      </w:r>
      <w:r>
        <w:rPr>
          <w:rFonts w:ascii="Times New Roman" w:hAnsi="Times New Roman" w:cs="Times New Roman"/>
        </w:rPr>
        <w:t>k klasku w dłonie</w:t>
      </w:r>
      <w:r w:rsidRPr="005B770B">
        <w:rPr>
          <w:rFonts w:ascii="Times New Roman" w:hAnsi="Times New Roman" w:cs="Times New Roman"/>
        </w:rPr>
        <w:t xml:space="preserve"> skacz</w:t>
      </w:r>
      <w:r>
        <w:rPr>
          <w:rFonts w:ascii="Times New Roman" w:hAnsi="Times New Roman" w:cs="Times New Roman"/>
        </w:rPr>
        <w:t>e</w:t>
      </w:r>
      <w:r w:rsidRPr="005B770B">
        <w:rPr>
          <w:rFonts w:ascii="Times New Roman" w:hAnsi="Times New Roman" w:cs="Times New Roman"/>
        </w:rPr>
        <w:t xml:space="preserve"> jak ż</w:t>
      </w:r>
      <w:r>
        <w:rPr>
          <w:rFonts w:ascii="Times New Roman" w:hAnsi="Times New Roman" w:cs="Times New Roman"/>
        </w:rPr>
        <w:t>abka</w:t>
      </w:r>
      <w:r w:rsidRPr="005B770B">
        <w:rPr>
          <w:rFonts w:ascii="Times New Roman" w:hAnsi="Times New Roman" w:cs="Times New Roman"/>
        </w:rPr>
        <w:t>;</w:t>
      </w:r>
    </w:p>
    <w:p w:rsidR="005B770B" w:rsidRDefault="005B770B" w:rsidP="005B770B">
      <w:pPr>
        <w:pStyle w:val="Default"/>
        <w:rPr>
          <w:rFonts w:ascii="Times New Roman" w:hAnsi="Times New Roman" w:cs="Times New Roman"/>
        </w:rPr>
      </w:pPr>
      <w:r w:rsidRPr="005B770B">
        <w:rPr>
          <w:rFonts w:ascii="Times New Roman" w:hAnsi="Times New Roman" w:cs="Times New Roman"/>
        </w:rPr>
        <w:t xml:space="preserve"> na dźwię</w:t>
      </w:r>
      <w:r>
        <w:rPr>
          <w:rFonts w:ascii="Times New Roman" w:hAnsi="Times New Roman" w:cs="Times New Roman"/>
        </w:rPr>
        <w:t>k gwizdka fruwa jak motyl</w:t>
      </w:r>
      <w:r w:rsidRPr="005B770B">
        <w:rPr>
          <w:rFonts w:ascii="Times New Roman" w:hAnsi="Times New Roman" w:cs="Times New Roman"/>
        </w:rPr>
        <w:t xml:space="preserve"> z roz</w:t>
      </w:r>
      <w:r w:rsidRPr="005B770B">
        <w:rPr>
          <w:rFonts w:ascii="Times New Roman" w:hAnsi="Times New Roman" w:cs="Times New Roman"/>
        </w:rPr>
        <w:softHyphen/>
        <w:t xml:space="preserve">postartymi skrzydłami; </w:t>
      </w:r>
    </w:p>
    <w:p w:rsidR="005B770B" w:rsidRPr="005B770B" w:rsidRDefault="005B770B" w:rsidP="005B770B">
      <w:pPr>
        <w:pStyle w:val="Default"/>
        <w:rPr>
          <w:rFonts w:ascii="Times New Roman" w:hAnsi="Times New Roman" w:cs="Times New Roman"/>
        </w:rPr>
      </w:pPr>
      <w:r w:rsidRPr="005B770B">
        <w:rPr>
          <w:rFonts w:ascii="Times New Roman" w:hAnsi="Times New Roman" w:cs="Times New Roman"/>
        </w:rPr>
        <w:t>na dźwię</w:t>
      </w:r>
      <w:r>
        <w:rPr>
          <w:rFonts w:ascii="Times New Roman" w:hAnsi="Times New Roman" w:cs="Times New Roman"/>
        </w:rPr>
        <w:t>k stukania palcami o szybę przykuca (siada</w:t>
      </w:r>
      <w:r w:rsidRPr="005B770B">
        <w:rPr>
          <w:rFonts w:ascii="Times New Roman" w:hAnsi="Times New Roman" w:cs="Times New Roman"/>
        </w:rPr>
        <w:t xml:space="preserve"> na liściu jak biedronki). </w:t>
      </w:r>
    </w:p>
    <w:p w:rsidR="005B770B" w:rsidRDefault="005B770B" w:rsidP="005B770B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F37A5B" w:rsidRPr="0075604E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b/>
          <w:color w:val="000000"/>
          <w:sz w:val="24"/>
          <w:szCs w:val="24"/>
        </w:rPr>
        <w:t>„Wirujące listki” – zabawa ruchowa.</w:t>
      </w:r>
    </w:p>
    <w:p w:rsidR="005B770B" w:rsidRPr="005B770B" w:rsidRDefault="00F37A5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gra na dowolnym instrumencie, a dziecko obraca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się wokół własnej osi, unosząc ramiona i robiąc wdech nosem. Gdy instrument </w:t>
      </w:r>
      <w:r>
        <w:rPr>
          <w:rFonts w:ascii="Times New Roman" w:hAnsi="Times New Roman" w:cs="Times New Roman"/>
          <w:color w:val="000000"/>
          <w:sz w:val="24"/>
          <w:szCs w:val="24"/>
        </w:rPr>
        <w:t>cichnie, liście opadają – dziecko robi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przysiad podp</w:t>
      </w:r>
      <w:r>
        <w:rPr>
          <w:rFonts w:ascii="Times New Roman" w:hAnsi="Times New Roman" w:cs="Times New Roman"/>
          <w:color w:val="000000"/>
          <w:sz w:val="24"/>
          <w:szCs w:val="24"/>
        </w:rPr>
        <w:t>arty, wypuszcza powietrze ustami i pochyla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głowę. </w:t>
      </w:r>
    </w:p>
    <w:p w:rsidR="00F37A5B" w:rsidRDefault="00F37A5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B770B" w:rsidRPr="005B770B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b/>
          <w:color w:val="000000"/>
          <w:sz w:val="24"/>
          <w:szCs w:val="24"/>
        </w:rPr>
        <w:t>Praca w</w:t>
      </w:r>
      <w:r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B770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F37A5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Pr="005B770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 w:rsidR="00F37A5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5B770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 w:rsidR="00F37A5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Pr="005B770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76 </w:t>
      </w:r>
      <w:r w:rsidRPr="005B770B">
        <w:rPr>
          <w:rFonts w:ascii="Times New Roman" w:hAnsi="Times New Roman" w:cs="Times New Roman"/>
          <w:color w:val="000000"/>
          <w:sz w:val="24"/>
          <w:szCs w:val="24"/>
        </w:rPr>
        <w:t>– rozwijanie sprawności manualnej, ćwiczenia w pisaniu wyra</w:t>
      </w:r>
      <w:r w:rsidRPr="005B770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zów po śladzie. </w:t>
      </w:r>
    </w:p>
    <w:p w:rsidR="005B770B" w:rsidRPr="005B770B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5604E" w:rsidRPr="0075604E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b/>
          <w:color w:val="000000"/>
          <w:sz w:val="24"/>
          <w:szCs w:val="24"/>
        </w:rPr>
        <w:t>„Zrób tyle, ile pokażę” – zabawa ruchowa.</w:t>
      </w:r>
    </w:p>
    <w:p w:rsidR="0075604E" w:rsidRDefault="0075604E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ma przygotowane kartoniki z licz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bami. </w:t>
      </w:r>
    </w:p>
    <w:p w:rsidR="0075604E" w:rsidRDefault="0075604E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porusza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się po całej sali w rytmie p</w:t>
      </w:r>
      <w:r>
        <w:rPr>
          <w:rFonts w:ascii="Times New Roman" w:hAnsi="Times New Roman" w:cs="Times New Roman"/>
          <w:color w:val="000000"/>
          <w:sz w:val="24"/>
          <w:szCs w:val="24"/>
        </w:rPr>
        <w:t>odanym przez rodzica.</w:t>
      </w:r>
    </w:p>
    <w:p w:rsidR="0075604E" w:rsidRDefault="0075604E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Na przerwę w muzyce rodzic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pokazuje kartonik. </w:t>
      </w:r>
    </w:p>
    <w:p w:rsidR="0075604E" w:rsidRDefault="0075604E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głośno odczytuje cyfrę na kartoniku i robi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tyle pajacyków, przysiadów lub podskoków (w z</w:t>
      </w:r>
      <w:r>
        <w:rPr>
          <w:rFonts w:ascii="Times New Roman" w:hAnsi="Times New Roman" w:cs="Times New Roman"/>
          <w:color w:val="000000"/>
          <w:sz w:val="24"/>
          <w:szCs w:val="24"/>
        </w:rPr>
        <w:t>ależności od tego, co wymieni rodzic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>), ile wskazuje cyfra.</w:t>
      </w:r>
    </w:p>
    <w:p w:rsidR="005B770B" w:rsidRPr="005B770B" w:rsidRDefault="0075604E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5604E" w:rsidRPr="0075604E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b/>
          <w:color w:val="000000"/>
          <w:sz w:val="24"/>
          <w:szCs w:val="24"/>
        </w:rPr>
        <w:t>„Gra w zielone” – zabawa orientacyjno-porządkowa.</w:t>
      </w:r>
    </w:p>
    <w:p w:rsidR="0075604E" w:rsidRDefault="0075604E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maszeruje, podska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kuje bądź biega po pokoju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w zależno</w:t>
      </w:r>
      <w:r>
        <w:rPr>
          <w:rFonts w:ascii="Times New Roman" w:hAnsi="Times New Roman" w:cs="Times New Roman"/>
          <w:color w:val="000000"/>
          <w:sz w:val="24"/>
          <w:szCs w:val="24"/>
        </w:rPr>
        <w:t>ści od rytmu podawanego przez rodzica.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Na prze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rwę w akompaniamencie rodzic</w:t>
      </w:r>
      <w:r w:rsidR="005B770B"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głośno podaje nazwę koloru,</w:t>
      </w:r>
    </w:p>
    <w:p w:rsidR="0075604E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np. </w:t>
      </w:r>
      <w:r w:rsidRPr="005B770B">
        <w:rPr>
          <w:rFonts w:ascii="Times New Roman" w:hAnsi="Times New Roman" w:cs="Times New Roman"/>
          <w:i/>
          <w:iCs/>
          <w:color w:val="000000"/>
          <w:sz w:val="24"/>
          <w:szCs w:val="24"/>
        </w:rPr>
        <w:t>zielony</w:t>
      </w:r>
      <w:r w:rsidR="0075604E">
        <w:rPr>
          <w:rFonts w:ascii="Times New Roman" w:hAnsi="Times New Roman" w:cs="Times New Roman"/>
          <w:color w:val="000000"/>
          <w:sz w:val="24"/>
          <w:szCs w:val="24"/>
        </w:rPr>
        <w:t>, wówczas dziecko</w:t>
      </w:r>
      <w:r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m</w:t>
      </w:r>
      <w:r w:rsidR="0075604E">
        <w:rPr>
          <w:rFonts w:ascii="Times New Roman" w:hAnsi="Times New Roman" w:cs="Times New Roman"/>
          <w:color w:val="000000"/>
          <w:sz w:val="24"/>
          <w:szCs w:val="24"/>
        </w:rPr>
        <w:t>usi odszukać podany kolor w pokoju i dotknąć go. Jeżeli rodzic</w:t>
      </w:r>
      <w:r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poda naz</w:t>
      </w:r>
      <w:r w:rsidR="0075604E">
        <w:rPr>
          <w:rFonts w:ascii="Times New Roman" w:hAnsi="Times New Roman" w:cs="Times New Roman"/>
          <w:color w:val="000000"/>
          <w:sz w:val="24"/>
          <w:szCs w:val="24"/>
        </w:rPr>
        <w:t>wę innego koloru, wówczas dziecko staje</w:t>
      </w:r>
      <w:r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prosto w bezruchu.</w:t>
      </w:r>
    </w:p>
    <w:p w:rsidR="005B770B" w:rsidRPr="005B770B" w:rsidRDefault="005B770B" w:rsidP="005B77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B77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B770B" w:rsidRDefault="0075604E" w:rsidP="005B770B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Powodzenia</w:t>
      </w:r>
    </w:p>
    <w:p w:rsidR="0075604E" w:rsidRPr="005B770B" w:rsidRDefault="0075604E" w:rsidP="005B77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sectPr w:rsidR="0075604E" w:rsidRPr="005B770B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2B3CCBE"/>
    <w:multiLevelType w:val="hybridMultilevel"/>
    <w:tmpl w:val="8A1E4B1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5B770B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4DCF"/>
    <w:rsid w:val="001155DE"/>
    <w:rsid w:val="001171B4"/>
    <w:rsid w:val="00121829"/>
    <w:rsid w:val="00124837"/>
    <w:rsid w:val="0012746C"/>
    <w:rsid w:val="00132747"/>
    <w:rsid w:val="00170D3C"/>
    <w:rsid w:val="00182034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B770B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257E3"/>
    <w:rsid w:val="00626D86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40C01"/>
    <w:rsid w:val="00745990"/>
    <w:rsid w:val="007502FD"/>
    <w:rsid w:val="0075604E"/>
    <w:rsid w:val="00761A90"/>
    <w:rsid w:val="007673C3"/>
    <w:rsid w:val="00774AC3"/>
    <w:rsid w:val="0078100D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37A5B"/>
    <w:rsid w:val="00F45F58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B770B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8">
    <w:name w:val="A8"/>
    <w:uiPriority w:val="99"/>
    <w:rsid w:val="005B770B"/>
    <w:rPr>
      <w:rFonts w:ascii="Wingdings 2" w:hAnsi="Wingdings 2"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5B770B"/>
    <w:pPr>
      <w:spacing w:line="20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5B770B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5B770B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5B770B"/>
    <w:pPr>
      <w:spacing w:line="181" w:lineRule="atLeast"/>
    </w:pPr>
    <w:rPr>
      <w:rFonts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544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2020-06-15T16:58:00Z</dcterms:created>
  <dcterms:modified xsi:type="dcterms:W3CDTF">2020-06-15T17:23:00Z</dcterms:modified>
</cp:coreProperties>
</file>