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CD9" w:rsidRPr="00D22CD9" w:rsidRDefault="00D22CD9" w:rsidP="00D22CD9">
      <w:pPr>
        <w:rPr>
          <w:rFonts w:ascii="Times New Roman" w:hAnsi="Times New Roman" w:cs="Times New Roman"/>
          <w:b/>
          <w:sz w:val="24"/>
          <w:szCs w:val="24"/>
        </w:rPr>
      </w:pPr>
      <w:r w:rsidRPr="00D22CD9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D22CD9" w:rsidRPr="00D22CD9" w:rsidRDefault="00D22CD9" w:rsidP="00D22CD9">
      <w:pPr>
        <w:rPr>
          <w:rFonts w:ascii="Times New Roman" w:hAnsi="Times New Roman" w:cs="Times New Roman"/>
          <w:b/>
          <w:sz w:val="24"/>
          <w:szCs w:val="24"/>
        </w:rPr>
      </w:pPr>
      <w:r w:rsidRPr="00D22CD9">
        <w:rPr>
          <w:rFonts w:ascii="Times New Roman" w:hAnsi="Times New Roman" w:cs="Times New Roman"/>
          <w:b/>
          <w:sz w:val="24"/>
          <w:szCs w:val="24"/>
        </w:rPr>
        <w:t>Lekcja: 08.06.2020r.(poniedziałek)</w:t>
      </w:r>
    </w:p>
    <w:p w:rsidR="00D22CD9" w:rsidRPr="00D22CD9" w:rsidRDefault="00D22CD9" w:rsidP="00D22CD9">
      <w:pPr>
        <w:rPr>
          <w:rFonts w:ascii="Times New Roman" w:hAnsi="Times New Roman" w:cs="Times New Roman"/>
          <w:b/>
          <w:sz w:val="24"/>
          <w:szCs w:val="24"/>
        </w:rPr>
      </w:pPr>
      <w:r w:rsidRPr="00D22CD9">
        <w:rPr>
          <w:rFonts w:ascii="Times New Roman" w:hAnsi="Times New Roman" w:cs="Times New Roman"/>
          <w:b/>
          <w:sz w:val="24"/>
          <w:szCs w:val="24"/>
        </w:rPr>
        <w:t xml:space="preserve">Temat: Obliczamy pole powierzchni prostopadłościanu i sześcianu </w:t>
      </w:r>
    </w:p>
    <w:p w:rsidR="00D22CD9" w:rsidRPr="009259D6" w:rsidRDefault="00D22CD9" w:rsidP="009259D6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9259D6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9259D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na tej lekcji poćwiczycie sobie obliczanie pola powierzchni prostopadłościanu i sześcianu</w:t>
      </w:r>
    </w:p>
    <w:p w:rsidR="00D22CD9" w:rsidRPr="00D22CD9" w:rsidRDefault="00D22CD9" w:rsidP="00D22CD9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D22CD9">
        <w:rPr>
          <w:rFonts w:ascii="Times New Roman" w:hAnsi="Times New Roman" w:cs="Times New Roman"/>
          <w:b w:val="0"/>
          <w:sz w:val="24"/>
          <w:szCs w:val="24"/>
        </w:rPr>
        <w:t>Powtórzcie sobie z ostatniej lekcji jak rysuje się siatki prostopadłościanu i sześcianu</w:t>
      </w:r>
    </w:p>
    <w:p w:rsidR="00D22CD9" w:rsidRPr="00D22CD9" w:rsidRDefault="00D22CD9" w:rsidP="00D22CD9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22CD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Pole powierzchni prostopadłościanu to suma pól wszystkich jego ścian.</w:t>
      </w:r>
    </w:p>
    <w:p w:rsidR="00D22CD9" w:rsidRDefault="00D22CD9" w:rsidP="00D22CD9">
      <w:pPr>
        <w:pStyle w:val="Akapitzlist"/>
        <w:spacing w:after="0" w:line="240" w:lineRule="auto"/>
        <w:rPr>
          <w:rFonts w:ascii="MathJax_Main" w:eastAsia="Times New Roman" w:hAnsi="MathJax_Main" w:cs="Times New Roman"/>
          <w:lang w:eastAsia="pl-PL"/>
        </w:rPr>
      </w:pPr>
    </w:p>
    <w:p w:rsidR="00D22CD9" w:rsidRPr="00D22CD9" w:rsidRDefault="00D22CD9" w:rsidP="00D22CD9">
      <w:pPr>
        <w:pStyle w:val="Akapitzlist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22CD9">
        <w:rPr>
          <w:rFonts w:ascii="MathJax_Main" w:eastAsia="Times New Roman" w:hAnsi="MathJax_Main" w:cs="Times New Roman"/>
          <w:lang w:eastAsia="pl-PL"/>
        </w:rPr>
        <w:t>P =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D22CD9">
        <w:rPr>
          <w:rFonts w:ascii="MathJax_Main" w:eastAsia="Times New Roman" w:hAnsi="MathJax_Main" w:cs="Times New Roman"/>
          <w:sz w:val="20"/>
          <w:lang w:eastAsia="pl-PL"/>
        </w:rPr>
        <w:t>1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D22CD9">
        <w:rPr>
          <w:rFonts w:ascii="MathJax_Main" w:eastAsia="Times New Roman" w:hAnsi="MathJax_Main" w:cs="Times New Roman"/>
          <w:lang w:eastAsia="pl-PL"/>
        </w:rPr>
        <w:t>+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D22CD9">
        <w:rPr>
          <w:rFonts w:ascii="MathJax_Main" w:eastAsia="Times New Roman" w:hAnsi="MathJax_Main" w:cs="Times New Roman"/>
          <w:sz w:val="20"/>
          <w:lang w:eastAsia="pl-PL"/>
        </w:rPr>
        <w:t>2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D22CD9">
        <w:rPr>
          <w:rFonts w:ascii="MathJax_Main" w:eastAsia="Times New Roman" w:hAnsi="MathJax_Main" w:cs="Times New Roman"/>
          <w:lang w:eastAsia="pl-PL"/>
        </w:rPr>
        <w:t>+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D22CD9">
        <w:rPr>
          <w:rFonts w:ascii="MathJax_Main" w:eastAsia="Times New Roman" w:hAnsi="MathJax_Main" w:cs="Times New Roman"/>
          <w:sz w:val="20"/>
          <w:lang w:eastAsia="pl-PL"/>
        </w:rPr>
        <w:t>3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D22CD9">
        <w:rPr>
          <w:rFonts w:ascii="MathJax_Main" w:eastAsia="Times New Roman" w:hAnsi="MathJax_Main" w:cs="Times New Roman"/>
          <w:lang w:eastAsia="pl-PL"/>
        </w:rPr>
        <w:t>+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D22CD9">
        <w:rPr>
          <w:rFonts w:ascii="MathJax_Main" w:eastAsia="Times New Roman" w:hAnsi="MathJax_Main" w:cs="Times New Roman"/>
          <w:sz w:val="20"/>
          <w:lang w:eastAsia="pl-PL"/>
        </w:rPr>
        <w:t>4</w:t>
      </w:r>
      <w:r w:rsidRPr="00D22CD9">
        <w:rPr>
          <w:rFonts w:ascii="MathJax_Main" w:eastAsia="Times New Roman" w:hAnsi="MathJax_Main" w:cs="Times New Roman"/>
          <w:lang w:eastAsia="pl-PL"/>
        </w:rPr>
        <w:t>+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D22CD9">
        <w:rPr>
          <w:rFonts w:ascii="MathJax_Main" w:eastAsia="Times New Roman" w:hAnsi="MathJax_Main" w:cs="Times New Roman"/>
          <w:sz w:val="20"/>
          <w:lang w:eastAsia="pl-PL"/>
        </w:rPr>
        <w:t>5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D22CD9">
        <w:rPr>
          <w:rFonts w:ascii="MathJax_Main" w:eastAsia="Times New Roman" w:hAnsi="MathJax_Main" w:cs="Times New Roman"/>
          <w:lang w:eastAsia="pl-PL"/>
        </w:rPr>
        <w:t>+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P</w:t>
      </w:r>
      <w:r w:rsidRPr="00D22CD9">
        <w:rPr>
          <w:rFonts w:ascii="MathJax_Main" w:eastAsia="Times New Roman" w:hAnsi="MathJax_Main" w:cs="Times New Roman"/>
          <w:sz w:val="20"/>
          <w:lang w:eastAsia="pl-PL"/>
        </w:rPr>
        <w:t>6</w:t>
      </w:r>
    </w:p>
    <w:p w:rsidR="00D22CD9" w:rsidRDefault="00D22CD9" w:rsidP="00B044C2">
      <w:pPr>
        <w:pStyle w:val="Akapitzlist"/>
        <w:spacing w:line="240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1356457" cy="1019175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6457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2CD9" w:rsidRPr="00D22CD9" w:rsidRDefault="00D22CD9" w:rsidP="00B044C2">
      <w:pPr>
        <w:pStyle w:val="Akapitzlist"/>
        <w:spacing w:line="24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 w:rsidRPr="00D22CD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Ważne! </w:t>
      </w:r>
    </w:p>
    <w:p w:rsidR="00D22CD9" w:rsidRPr="00D22CD9" w:rsidRDefault="00D22CD9" w:rsidP="00B044C2">
      <w:pPr>
        <w:numPr>
          <w:ilvl w:val="0"/>
          <w:numId w:val="3"/>
        </w:numPr>
        <w:spacing w:before="100" w:beforeAutospacing="1" w:after="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22CD9">
        <w:rPr>
          <w:rFonts w:ascii="Times New Roman" w:eastAsia="Times New Roman" w:hAnsi="Times New Roman" w:cs="Times New Roman"/>
          <w:sz w:val="24"/>
          <w:szCs w:val="24"/>
          <w:lang w:eastAsia="pl-PL"/>
        </w:rPr>
        <w:t>W prostopadłościanie są trzy pary ścian o tych samych wymiarach, czyli także o tych samych polach</w:t>
      </w:r>
      <w:r w:rsidR="00B044C2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Pr="00B044C2">
        <w:rPr>
          <w:rFonts w:ascii="MathJax_Math" w:eastAsia="Times New Roman" w:hAnsi="MathJax_Math" w:cs="Times New Roman"/>
          <w:b/>
          <w:i/>
          <w:iCs/>
          <w:lang w:eastAsia="pl-PL"/>
        </w:rPr>
        <w:t xml:space="preserve">              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P</w:t>
      </w:r>
      <w:r w:rsidRPr="00B044C2">
        <w:rPr>
          <w:rFonts w:ascii="MathJax_Main" w:eastAsia="Times New Roman" w:hAnsi="MathJax_Main" w:cs="Times New Roman"/>
          <w:sz w:val="20"/>
          <w:lang w:eastAsia="pl-PL"/>
        </w:rPr>
        <w:t>1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B044C2">
        <w:rPr>
          <w:rFonts w:ascii="MathJax_Main" w:eastAsia="Times New Roman" w:hAnsi="MathJax_Main" w:cs="Times New Roman"/>
          <w:lang w:eastAsia="pl-PL"/>
        </w:rPr>
        <w:t>=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B044C2">
        <w:rPr>
          <w:rFonts w:ascii="MathJax_Main" w:eastAsia="Times New Roman" w:hAnsi="MathJax_Main" w:cs="Times New Roman"/>
          <w:sz w:val="20"/>
          <w:lang w:eastAsia="pl-PL"/>
        </w:rPr>
        <w:t>3</w:t>
      </w:r>
      <w:r w:rsidRPr="00B044C2">
        <w:rPr>
          <w:rFonts w:ascii="MathJax_Main" w:eastAsia="Times New Roman" w:hAnsi="MathJax_Main" w:cs="Times New Roman"/>
          <w:lang w:eastAsia="pl-PL"/>
        </w:rPr>
        <w:t>,</w:t>
      </w:r>
      <w:r w:rsidRPr="00B044C2">
        <w:rPr>
          <w:rFonts w:ascii="MathJax_Main" w:eastAsia="Times New Roman" w:hAnsi="MathJax_Main" w:cs="Times New Roman"/>
          <w:b/>
          <w:lang w:eastAsia="pl-PL"/>
        </w:rPr>
        <w:t xml:space="preserve">    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P</w:t>
      </w:r>
      <w:r w:rsidRPr="00B044C2">
        <w:rPr>
          <w:rFonts w:ascii="MathJax_Main" w:eastAsia="Times New Roman" w:hAnsi="MathJax_Main" w:cs="Times New Roman"/>
          <w:sz w:val="20"/>
          <w:lang w:eastAsia="pl-PL"/>
        </w:rPr>
        <w:t>2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B044C2">
        <w:rPr>
          <w:rFonts w:ascii="MathJax_Main" w:eastAsia="Times New Roman" w:hAnsi="MathJax_Main" w:cs="Times New Roman"/>
          <w:lang w:eastAsia="pl-PL"/>
        </w:rPr>
        <w:t>=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P</w:t>
      </w:r>
      <w:r w:rsidRPr="00B044C2">
        <w:rPr>
          <w:rFonts w:ascii="MathJax_Main" w:eastAsia="Times New Roman" w:hAnsi="MathJax_Main" w:cs="Times New Roman"/>
          <w:sz w:val="20"/>
          <w:lang w:eastAsia="pl-PL"/>
        </w:rPr>
        <w:t>4</w:t>
      </w:r>
      <w:r w:rsidRPr="00B044C2">
        <w:rPr>
          <w:rFonts w:ascii="MathJax_Main" w:eastAsia="Times New Roman" w:hAnsi="MathJax_Main" w:cs="Times New Roman"/>
          <w:lang w:eastAsia="pl-PL"/>
        </w:rPr>
        <w:t>,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B044C2">
        <w:rPr>
          <w:rFonts w:ascii="MathJax_Math" w:eastAsia="Times New Roman" w:hAnsi="MathJax_Math" w:cs="Times New Roman"/>
          <w:b/>
          <w:i/>
          <w:iCs/>
          <w:lang w:eastAsia="pl-PL"/>
        </w:rPr>
        <w:t xml:space="preserve">     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P</w:t>
      </w:r>
      <w:r w:rsidRPr="00B044C2">
        <w:rPr>
          <w:rFonts w:ascii="MathJax_Main" w:eastAsia="Times New Roman" w:hAnsi="MathJax_Main" w:cs="Times New Roman"/>
          <w:sz w:val="20"/>
          <w:lang w:eastAsia="pl-PL"/>
        </w:rPr>
        <w:t>5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 </w:t>
      </w:r>
      <w:r w:rsidRPr="00B044C2">
        <w:rPr>
          <w:rFonts w:ascii="MathJax_Main" w:eastAsia="Times New Roman" w:hAnsi="MathJax_Main" w:cs="Times New Roman"/>
          <w:lang w:eastAsia="pl-PL"/>
        </w:rPr>
        <w:t>=</w:t>
      </w:r>
      <w:r w:rsidRPr="00B044C2">
        <w:rPr>
          <w:rFonts w:ascii="MathJax_Math" w:eastAsia="Times New Roman" w:hAnsi="MathJax_Math" w:cs="Times New Roman"/>
          <w:i/>
          <w:iCs/>
          <w:lang w:eastAsia="pl-PL"/>
        </w:rPr>
        <w:t> P</w:t>
      </w:r>
      <w:r w:rsidRPr="00B044C2">
        <w:rPr>
          <w:rFonts w:ascii="MathJax_Main" w:eastAsia="Times New Roman" w:hAnsi="MathJax_Main" w:cs="Times New Roman"/>
          <w:sz w:val="20"/>
          <w:lang w:eastAsia="pl-PL"/>
        </w:rPr>
        <w:t>6</w:t>
      </w:r>
    </w:p>
    <w:p w:rsidR="00D22CD9" w:rsidRPr="00D22CD9" w:rsidRDefault="00D22CD9" w:rsidP="00B044C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22CD9">
        <w:rPr>
          <w:rFonts w:ascii="Times New Roman" w:eastAsia="Times New Roman" w:hAnsi="Times New Roman" w:cs="Times New Roman"/>
          <w:sz w:val="24"/>
          <w:szCs w:val="24"/>
          <w:lang w:eastAsia="pl-PL"/>
        </w:rPr>
        <w:t>Pole powierzchni prostopadłościanu możemy także obliczyć, korzystając ze wzorów</w:t>
      </w:r>
    </w:p>
    <w:p w:rsidR="00D22CD9" w:rsidRPr="00D22CD9" w:rsidRDefault="00D22CD9" w:rsidP="00B044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 xml:space="preserve">                 P</w:t>
      </w:r>
      <w:r w:rsidRPr="00D22CD9">
        <w:rPr>
          <w:rFonts w:ascii="MathJax_Main" w:eastAsia="Times New Roman" w:hAnsi="MathJax_Main" w:cs="Times New Roman"/>
          <w:b/>
          <w:lang w:eastAsia="pl-PL"/>
        </w:rPr>
        <w:t>=2∙(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 xml:space="preserve">a </w:t>
      </w:r>
      <w:r w:rsidRPr="00D22CD9">
        <w:rPr>
          <w:rFonts w:ascii="MathJax_Main" w:eastAsia="Times New Roman" w:hAnsi="MathJax_Main" w:cs="Times New Roman"/>
          <w:b/>
          <w:lang w:eastAsia="pl-PL"/>
        </w:rPr>
        <w:t xml:space="preserve">∙ 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 xml:space="preserve">b </w:t>
      </w:r>
      <w:r w:rsidRPr="00D22CD9">
        <w:rPr>
          <w:rFonts w:ascii="MathJax_Main" w:eastAsia="Times New Roman" w:hAnsi="MathJax_Main" w:cs="Times New Roman"/>
          <w:b/>
          <w:lang w:eastAsia="pl-PL"/>
        </w:rPr>
        <w:t xml:space="preserve">+ a ∙ 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 xml:space="preserve">c </w:t>
      </w:r>
      <w:r w:rsidRPr="00D22CD9">
        <w:rPr>
          <w:rFonts w:ascii="MathJax_Main" w:eastAsia="Times New Roman" w:hAnsi="MathJax_Main" w:cs="Times New Roman"/>
          <w:b/>
          <w:lang w:eastAsia="pl-PL"/>
        </w:rPr>
        <w:t xml:space="preserve">+ b ∙ 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>c</w:t>
      </w:r>
      <w:r w:rsidRPr="00D22CD9">
        <w:rPr>
          <w:rFonts w:ascii="MathJax_Main" w:eastAsia="Times New Roman" w:hAnsi="MathJax_Main" w:cs="Times New Roman"/>
          <w:b/>
          <w:lang w:eastAsia="pl-PL"/>
        </w:rPr>
        <w:t>)</w:t>
      </w:r>
      <w:r w:rsidRPr="00D22CD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lub           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>P</w:t>
      </w:r>
      <w:r w:rsidRPr="00D22CD9">
        <w:rPr>
          <w:rFonts w:ascii="MathJax_Main" w:eastAsia="Times New Roman" w:hAnsi="MathJax_Main" w:cs="Times New Roman"/>
          <w:b/>
          <w:lang w:eastAsia="pl-PL"/>
        </w:rPr>
        <w:t>=2∙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>a</w:t>
      </w:r>
      <w:r w:rsidRPr="00D22CD9">
        <w:rPr>
          <w:rFonts w:ascii="MathJax_Main" w:eastAsia="Times New Roman" w:hAnsi="MathJax_Main" w:cs="Times New Roman"/>
          <w:b/>
          <w:lang w:eastAsia="pl-PL"/>
        </w:rPr>
        <w:t>∙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>b</w:t>
      </w:r>
      <w:r w:rsidRPr="00D22CD9">
        <w:rPr>
          <w:rFonts w:ascii="MathJax_Main" w:eastAsia="Times New Roman" w:hAnsi="MathJax_Main" w:cs="Times New Roman"/>
          <w:b/>
          <w:lang w:eastAsia="pl-PL"/>
        </w:rPr>
        <w:t>+2∙a ∙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>c</w:t>
      </w:r>
      <w:r w:rsidRPr="00D22CD9">
        <w:rPr>
          <w:rFonts w:ascii="MathJax_Main" w:eastAsia="Times New Roman" w:hAnsi="MathJax_Main" w:cs="Times New Roman"/>
          <w:b/>
          <w:lang w:eastAsia="pl-PL"/>
        </w:rPr>
        <w:t xml:space="preserve">+2∙b ∙ </w:t>
      </w:r>
      <w:r w:rsidRPr="00D22CD9">
        <w:rPr>
          <w:rFonts w:ascii="MathJax_Math" w:eastAsia="Times New Roman" w:hAnsi="MathJax_Math" w:cs="Times New Roman"/>
          <w:b/>
          <w:i/>
          <w:iCs/>
          <w:lang w:eastAsia="pl-PL"/>
        </w:rPr>
        <w:t>c</w:t>
      </w:r>
    </w:p>
    <w:p w:rsidR="00B044C2" w:rsidRDefault="00B044C2" w:rsidP="00B044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044C2" w:rsidRDefault="00B044C2" w:rsidP="00B044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2976880</wp:posOffset>
            </wp:positionH>
            <wp:positionV relativeFrom="paragraph">
              <wp:posOffset>5715</wp:posOffset>
            </wp:positionV>
            <wp:extent cx="866775" cy="1000125"/>
            <wp:effectExtent l="19050" t="0" r="9525" b="0"/>
            <wp:wrapNone/>
            <wp:docPr id="2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044C2" w:rsidRDefault="00D22CD9" w:rsidP="00B044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22CD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gdzie: 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a</w:t>
      </w:r>
      <w:r w:rsidRPr="00D22CD9">
        <w:rPr>
          <w:rFonts w:ascii="MathJax_Main" w:eastAsia="Times New Roman" w:hAnsi="MathJax_Main" w:cs="Times New Roman"/>
          <w:lang w:eastAsia="pl-PL"/>
        </w:rPr>
        <w:t>, b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D22CD9">
        <w:rPr>
          <w:rFonts w:ascii="Times New Roman" w:eastAsia="Times New Roman" w:hAnsi="Times New Roman" w:cs="Times New Roman"/>
          <w:sz w:val="24"/>
          <w:szCs w:val="24"/>
          <w:lang w:eastAsia="pl-PL"/>
        </w:rPr>
        <w:t>i </w:t>
      </w:r>
      <w:r w:rsidRPr="00D22CD9">
        <w:rPr>
          <w:rFonts w:ascii="MathJax_Math" w:eastAsia="Times New Roman" w:hAnsi="MathJax_Math" w:cs="Times New Roman"/>
          <w:i/>
          <w:iCs/>
          <w:lang w:eastAsia="pl-PL"/>
        </w:rPr>
        <w:t>c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</w:t>
      </w:r>
      <w:r w:rsidRPr="00D22CD9">
        <w:rPr>
          <w:rFonts w:ascii="Times New Roman" w:eastAsia="Times New Roman" w:hAnsi="Times New Roman" w:cs="Times New Roman"/>
          <w:sz w:val="24"/>
          <w:szCs w:val="24"/>
          <w:lang w:eastAsia="pl-PL"/>
        </w:rPr>
        <w:t>to wymiary prostopadłościanu.</w:t>
      </w:r>
    </w:p>
    <w:p w:rsidR="00B044C2" w:rsidRDefault="00B044C2" w:rsidP="00B044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22CD9" w:rsidRDefault="00B044C2" w:rsidP="00B044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44C2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 </w:t>
      </w:r>
    </w:p>
    <w:p w:rsidR="00D22CD9" w:rsidRPr="00D22CD9" w:rsidRDefault="00D22CD9" w:rsidP="00B044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044C2" w:rsidRPr="00D22CD9" w:rsidRDefault="00B044C2" w:rsidP="00B044C2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22CD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Pole powierzchni 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sześcianu</w:t>
      </w:r>
      <w:r w:rsidRPr="00D22CD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to suma pól wszystkich jego ścian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, które są kwadratami</w:t>
      </w:r>
      <w:r w:rsidRPr="00D22CD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Pole jednego kwadratu o boku długości a wynosi a</w:t>
      </w:r>
      <w:r>
        <w:rPr>
          <w:rFonts w:ascii="Times New Roman" w:eastAsia="Times New Roman" w:hAnsi="Times New Roman" w:cs="Times New Roman"/>
          <w:b w:val="0"/>
          <w:sz w:val="24"/>
          <w:szCs w:val="24"/>
          <w:vertAlign w:val="superscript"/>
          <w:lang w:eastAsia="pl-PL"/>
        </w:rPr>
        <w:t>2</w:t>
      </w:r>
    </w:p>
    <w:p w:rsidR="00B044C2" w:rsidRPr="00B044C2" w:rsidRDefault="00B044C2" w:rsidP="00B044C2">
      <w:pPr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899165" cy="3171825"/>
            <wp:effectExtent l="19050" t="0" r="6085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687" cy="31999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2CD9" w:rsidRDefault="00D22CD9" w:rsidP="00D22CD9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lastRenderedPageBreak/>
        <w:t xml:space="preserve">Wykonajcie </w:t>
      </w:r>
      <w:r>
        <w:rPr>
          <w:rFonts w:ascii="Times New Roman" w:hAnsi="Times New Roman" w:cs="Times New Roman"/>
          <w:sz w:val="24"/>
          <w:szCs w:val="24"/>
          <w:u w:val="single"/>
        </w:rPr>
        <w:t>zad.</w:t>
      </w:r>
      <w:r w:rsidR="00B044C2">
        <w:rPr>
          <w:rFonts w:ascii="Times New Roman" w:hAnsi="Times New Roman" w:cs="Times New Roman"/>
          <w:sz w:val="24"/>
          <w:szCs w:val="24"/>
          <w:u w:val="single"/>
        </w:rPr>
        <w:t>9, 10, 11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D73E2">
        <w:rPr>
          <w:rFonts w:ascii="Times New Roman" w:hAnsi="Times New Roman" w:cs="Times New Roman"/>
          <w:sz w:val="24"/>
          <w:szCs w:val="24"/>
        </w:rPr>
        <w:t xml:space="preserve">ze str. </w:t>
      </w:r>
      <w:r w:rsidR="00B044C2">
        <w:rPr>
          <w:rFonts w:ascii="Times New Roman" w:hAnsi="Times New Roman" w:cs="Times New Roman"/>
          <w:sz w:val="24"/>
          <w:szCs w:val="24"/>
        </w:rPr>
        <w:t>221</w:t>
      </w:r>
      <w:r w:rsidRPr="00AD73E2">
        <w:rPr>
          <w:rFonts w:ascii="Times New Roman" w:hAnsi="Times New Roman" w:cs="Times New Roman"/>
          <w:sz w:val="24"/>
          <w:szCs w:val="24"/>
        </w:rPr>
        <w:t xml:space="preserve"> z podręcznika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D73E2">
        <w:rPr>
          <w:rFonts w:ascii="Times New Roman" w:hAnsi="Times New Roman" w:cs="Times New Roman"/>
          <w:sz w:val="24"/>
          <w:szCs w:val="24"/>
        </w:rPr>
        <w:t xml:space="preserve"> jeżeli mielibyście problemy </w:t>
      </w:r>
    </w:p>
    <w:p w:rsidR="00D22CD9" w:rsidRPr="00AD73E2" w:rsidRDefault="00D22CD9" w:rsidP="00D22CD9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>z rozwiązaniem tych zad. skorzystajcie z poniższych materiałów:</w:t>
      </w:r>
    </w:p>
    <w:p w:rsidR="00B044C2" w:rsidRPr="00B044C2" w:rsidRDefault="00CC14FF" w:rsidP="00D22CD9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8" w:history="1">
        <w:r w:rsidR="00B044C2" w:rsidRPr="00B044C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https://pistacja.tv/film/mat00246-siatka-prostopadloscianu-i-szescianu?playlist=510</w:t>
        </w:r>
      </w:hyperlink>
    </w:p>
    <w:p w:rsidR="00B044C2" w:rsidRDefault="00CC14FF" w:rsidP="00B044C2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9" w:history="1">
        <w:r w:rsidR="00B044C2" w:rsidRPr="00A14EF0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https://epodreczniki.pl/a/pole-powierzchni-prostopadloscianu-i-szescianu/D1F6txOR1</w:t>
        </w:r>
      </w:hyperlink>
    </w:p>
    <w:p w:rsidR="00D22CD9" w:rsidRPr="00B044C2" w:rsidRDefault="00CC14FF" w:rsidP="00B044C2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10" w:history="1">
        <w:r w:rsidR="00B044C2" w:rsidRPr="00B044C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https://pistacja.tv/film/mat00247-pole-powierzchni-prostopadloscianu-i-szescianu?playlist=510</w:t>
        </w:r>
      </w:hyperlink>
    </w:p>
    <w:p w:rsidR="00B044C2" w:rsidRPr="005873E8" w:rsidRDefault="00B044C2" w:rsidP="00D22CD9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CA53A4" w:rsidRPr="00CA53A4" w:rsidRDefault="00CA53A4" w:rsidP="00D22CD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Wykonajcie w ćwiczeniówce ćw.1,2 str. 105</w:t>
      </w:r>
    </w:p>
    <w:p w:rsidR="00D22CD9" w:rsidRPr="00CA53A4" w:rsidRDefault="00D22CD9" w:rsidP="00D22CD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</w:t>
      </w:r>
      <w:r w:rsidR="00CA53A4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zadanie 4, 6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z podręcznika  str. 2</w:t>
      </w:r>
      <w:r w:rsidR="00CA53A4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20</w:t>
      </w:r>
    </w:p>
    <w:p w:rsidR="00CA53A4" w:rsidRDefault="00CA53A4" w:rsidP="00CA53A4">
      <w:p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i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4514850" cy="801775"/>
            <wp:effectExtent l="19050" t="0" r="0" b="0"/>
            <wp:docPr id="10" name="Obraz 10" descr="https://multipodreczniki.apps.gwo.pl/data.php/ce756104effccb8a2046798f41024af38e59f614/1672372/file/377/resources/345/3451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ce756104effccb8a2046798f41024af38e59f614/1672372/file/377/resources/345/34516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872" cy="802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53A4" w:rsidRPr="00CA53A4" w:rsidRDefault="00CA53A4" w:rsidP="00CA53A4">
      <w:p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i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4686300" cy="2285999"/>
            <wp:effectExtent l="19050" t="0" r="0" b="0"/>
            <wp:docPr id="13" name="Obraz 13" descr="https://multipodreczniki.apps.gwo.pl/data.php/ce756104effccb8a2046798f41024af38e59f614/1672372/file/377/resources/345/3451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ce756104effccb8a2046798f41024af38e59f614/1672372/file/377/resources/345/34516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8844" cy="2287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2CD9" w:rsidRDefault="00D22CD9" w:rsidP="00D22CD9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893452">
        <w:rPr>
          <w:rFonts w:ascii="Times New Roman" w:hAnsi="Times New Roman" w:cs="Times New Roman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D22CD9" w:rsidRDefault="00D22CD9" w:rsidP="00D22CD9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poniedziałek</w:t>
      </w:r>
      <w:r w:rsidR="00CA53A4">
        <w:rPr>
          <w:rFonts w:ascii="Times New Roman" w:hAnsi="Times New Roman" w:cs="Times New Roman"/>
          <w:i/>
          <w:sz w:val="24"/>
          <w:szCs w:val="24"/>
        </w:rPr>
        <w:t xml:space="preserve"> oddajecie podręczniki, zatem lekcja odbędzie się o godz.14</w:t>
      </w:r>
      <w:r w:rsidRPr="00893452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259D6">
        <w:rPr>
          <w:rFonts w:ascii="Times New Roman" w:hAnsi="Times New Roman" w:cs="Times New Roman"/>
          <w:i/>
          <w:sz w:val="24"/>
          <w:szCs w:val="24"/>
        </w:rPr>
        <w:t xml:space="preserve">zgodnie z wcześniejszymi ustaleniami </w:t>
      </w:r>
    </w:p>
    <w:p w:rsidR="00D22CD9" w:rsidRPr="00893452" w:rsidRDefault="00D22CD9" w:rsidP="00D22CD9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893452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D22CD9" w:rsidRDefault="00D22CD9" w:rsidP="00D22CD9"/>
    <w:p w:rsidR="00D22CD9" w:rsidRDefault="00D22CD9" w:rsidP="00D22CD9"/>
    <w:p w:rsidR="00D22CD9" w:rsidRDefault="00D22CD9" w:rsidP="00D22CD9"/>
    <w:p w:rsidR="002E68F8" w:rsidRDefault="002E68F8"/>
    <w:sectPr w:rsidR="002E68F8" w:rsidSect="00B044C2">
      <w:pgSz w:w="11906" w:h="16838"/>
      <w:pgMar w:top="567" w:right="1274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thJax_Mai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thJax_Math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CC6F21"/>
    <w:multiLevelType w:val="multilevel"/>
    <w:tmpl w:val="4C164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438534E"/>
    <w:multiLevelType w:val="multilevel"/>
    <w:tmpl w:val="246C9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22CD9"/>
    <w:rsid w:val="002E68F8"/>
    <w:rsid w:val="00623B6E"/>
    <w:rsid w:val="00623C9C"/>
    <w:rsid w:val="009259D6"/>
    <w:rsid w:val="00976D83"/>
    <w:rsid w:val="00987C50"/>
    <w:rsid w:val="00B044C2"/>
    <w:rsid w:val="00C542D9"/>
    <w:rsid w:val="00CA53A4"/>
    <w:rsid w:val="00CC14FF"/>
    <w:rsid w:val="00D22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2CD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22CD9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D22CD9"/>
    <w:rPr>
      <w:color w:val="0000FF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D22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character" w:customStyle="1" w:styleId="mi">
    <w:name w:val="mi"/>
    <w:basedOn w:val="Domylnaczcionkaakapitu"/>
    <w:rsid w:val="00D22CD9"/>
  </w:style>
  <w:style w:type="character" w:customStyle="1" w:styleId="mn">
    <w:name w:val="mn"/>
    <w:basedOn w:val="Domylnaczcionkaakapitu"/>
    <w:rsid w:val="00D22CD9"/>
  </w:style>
  <w:style w:type="character" w:customStyle="1" w:styleId="mo">
    <w:name w:val="mo"/>
    <w:basedOn w:val="Domylnaczcionkaakapitu"/>
    <w:rsid w:val="00D22CD9"/>
  </w:style>
  <w:style w:type="character" w:customStyle="1" w:styleId="sr-only">
    <w:name w:val="sr-only"/>
    <w:basedOn w:val="Domylnaczcionkaakapitu"/>
    <w:rsid w:val="00D22CD9"/>
  </w:style>
  <w:style w:type="paragraph" w:styleId="Tekstdymka">
    <w:name w:val="Balloon Text"/>
    <w:basedOn w:val="Normalny"/>
    <w:link w:val="TekstdymkaZnak"/>
    <w:uiPriority w:val="99"/>
    <w:semiHidden/>
    <w:unhideWhenUsed/>
    <w:rsid w:val="00D22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22CD9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B044C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67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40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0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0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9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384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7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004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246-siatka-prostopadloscianu-i-szescianu?playlist=51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0" Type="http://schemas.openxmlformats.org/officeDocument/2006/relationships/hyperlink" Target="https://pistacja.tv/film/mat00247-pole-powierzchni-prostopadloscianu-i-szescianu?playlist=51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podreczniki.pl/a/pole-powierzchni-prostopadloscianu-i-szescianu/D1F6txOR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274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2020-06-07T12:58:00Z</dcterms:created>
  <dcterms:modified xsi:type="dcterms:W3CDTF">2020-06-07T14:21:00Z</dcterms:modified>
</cp:coreProperties>
</file>