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KL.VII</w:t>
      </w:r>
    </w:p>
    <w:p w:rsidR="002677C0" w:rsidRDefault="002677C0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Data: 24.04.2020</w:t>
      </w:r>
      <w:r w:rsidR="002677C0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 / piątek/</w:t>
      </w:r>
    </w:p>
    <w:p w:rsidR="002677C0" w:rsidRDefault="002677C0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F4E72" w:rsidRDefault="002677C0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Temat: </w:t>
      </w:r>
      <w:r w:rsidR="001F4E72" w:rsidRPr="001F4E7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Wstęp do rachunku prawdopodobieństwa </w:t>
      </w:r>
      <w:r w:rsidR="001F4E7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 xml:space="preserve">- </w:t>
      </w:r>
      <w:r w:rsidR="001F4E72" w:rsidRPr="001F4E72"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zdarzenie losowe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  <w:t>.</w:t>
      </w:r>
    </w:p>
    <w:p w:rsidR="002677C0" w:rsidRDefault="002677C0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2677C0" w:rsidRPr="002677C0" w:rsidRDefault="002677C0" w:rsidP="001F4E72">
      <w:pPr>
        <w:spacing w:after="0" w:line="240" w:lineRule="auto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abyście ten temat zapisali do zeszytu /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l-PL"/>
        </w:rPr>
      </w:pP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Rachunek prawdopodobieństwa pomaga obliczyć </w:t>
      </w: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szansę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zaistnienia pewnego określonego zdarzenia. 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Przykład 1.</w:t>
      </w: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Jaka jest szansa, że dzisiaj jest niedziela?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Rozwiązanie:</w:t>
      </w: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Mamy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7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możliwości (bo jest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7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dni tygodnia).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 xml:space="preserve">Zatem prawdopodobieństwo zdarzenia polegającego na tym, że dzisiaj jest niedziela, wynosi: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4"/>
                <w:szCs w:val="24"/>
                <w:lang w:eastAsia="pl-PL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1</m:t>
            </m:r>
          </m:num>
          <m:den>
            <m:r>
              <w:rPr>
                <w:rFonts w:ascii="Cambria Math" w:eastAsia="Times New Roman" w:hAnsi="Cambria Math" w:cs="Times New Roman"/>
                <w:sz w:val="24"/>
                <w:szCs w:val="24"/>
                <w:lang w:eastAsia="pl-PL"/>
              </w:rPr>
              <m:t>7</m:t>
            </m:r>
          </m:den>
        </m:f>
      </m:oMath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B348D" w:rsidRPr="001F4E72" w:rsidRDefault="00CB348D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Rachunek prawdopodobieństwa bazuje na </w:t>
      </w:r>
      <w:hyperlink r:id="rId5" w:history="1">
        <w:r w:rsidRPr="001F4E72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pl-PL"/>
          </w:rPr>
          <w:t>kombinatoryce</w:t>
        </w:r>
      </w:hyperlink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Żeby obliczyć szansę dowolnego zdarzenia (nazwijmy go literką </w:t>
      </w: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A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), musimy określić liczbę zdarzeń sprzyjających </w:t>
      </w:r>
      <w:r w:rsidR="002677C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/interesujących nas wyników/  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oraz liczbę wszystkich możliwych zdarzeń </w:t>
      </w:r>
      <w:r w:rsidR="002677C0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/możliwych wyników/    -  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do te</w:t>
      </w:r>
      <w:r w:rsidR="002677C0">
        <w:rPr>
          <w:rFonts w:ascii="Times New Roman" w:eastAsia="Times New Roman" w:hAnsi="Times New Roman" w:cs="Times New Roman"/>
          <w:sz w:val="24"/>
          <w:szCs w:val="24"/>
          <w:lang w:eastAsia="pl-PL"/>
        </w:rPr>
        <w:t>go celu stosujemy kombinatorykę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 Następnie do obliczenia prawdop</w:t>
      </w:r>
      <w:r w:rsidR="009D6FCB">
        <w:rPr>
          <w:rFonts w:ascii="Times New Roman" w:eastAsia="Times New Roman" w:hAnsi="Times New Roman" w:cs="Times New Roman"/>
          <w:sz w:val="24"/>
          <w:szCs w:val="24"/>
          <w:lang w:eastAsia="pl-PL"/>
        </w:rPr>
        <w:t>odobieństwa korzystamy ze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wzoru: </w:t>
      </w:r>
    </w:p>
    <w:p w:rsidR="001F4E72" w:rsidRPr="001F4E72" w:rsidRDefault="001F4E72" w:rsidP="001F4E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P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(</w:t>
      </w: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A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)</w:t>
      </w:r>
      <w:r w:rsidR="00CB348D">
        <w:rPr>
          <w:rFonts w:ascii="MathJax_Main" w:eastAsia="Times New Roman" w:hAnsi="MathJax_Main" w:cs="Times New Roman"/>
          <w:sz w:val="25"/>
          <w:lang w:eastAsia="pl-PL"/>
        </w:rPr>
        <w:t xml:space="preserve"> 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=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5"/>
                <w:lang w:eastAsia="pl-PL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5"/>
                <w:lang w:eastAsia="pl-PL"/>
              </w:rPr>
              <m:t>n</m:t>
            </m:r>
          </m:num>
          <m:den>
            <m:r>
              <m:rPr>
                <m:sty m:val="p"/>
              </m:rPr>
              <w:rPr>
                <w:rFonts w:ascii="Cambria Math" w:eastAsia="Times New Roman" w:hAnsi="Cambria Math" w:cs="Times New Roman"/>
                <w:sz w:val="25"/>
                <w:lang w:eastAsia="pl-PL"/>
              </w:rPr>
              <m:t>N</m:t>
            </m:r>
          </m:den>
        </m:f>
      </m:oMath>
      <w:r w:rsidR="00CB348D">
        <w:rPr>
          <w:rFonts w:ascii="MathJax_Main" w:eastAsia="Times New Roman" w:hAnsi="MathJax_Main" w:cs="Times New Roman"/>
          <w:sz w:val="25"/>
          <w:lang w:eastAsia="pl-PL"/>
        </w:rPr>
        <w:t xml:space="preserve">   </w:t>
      </w: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gdzie: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CB348D">
        <w:rPr>
          <w:rFonts w:ascii="MathJax_Math" w:eastAsia="Times New Roman" w:hAnsi="MathJax_Math" w:cs="Times New Roman"/>
          <w:iCs/>
          <w:sz w:val="25"/>
          <w:lang w:eastAsia="pl-PL"/>
        </w:rPr>
        <w:t>n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to liczba zdarzeń sprzyjających</w:t>
      </w:r>
      <w:r w:rsidR="00CB348D">
        <w:rPr>
          <w:rFonts w:ascii="Times New Roman" w:eastAsia="Times New Roman" w:hAnsi="Times New Roman" w:cs="Times New Roman"/>
          <w:sz w:val="24"/>
          <w:szCs w:val="24"/>
          <w:lang w:eastAsia="pl-PL"/>
        </w:rPr>
        <w:t>, interesujących nas wyników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CB348D">
        <w:rPr>
          <w:rFonts w:ascii="MathJax_Main" w:eastAsia="Times New Roman" w:hAnsi="MathJax_Main" w:cs="Times New Roman"/>
          <w:sz w:val="25"/>
          <w:lang w:eastAsia="pl-PL"/>
        </w:rPr>
        <w:t>N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to liczba wszystkich możliwych zdarz</w:t>
      </w:r>
      <w:r w:rsidR="00CB348D">
        <w:rPr>
          <w:rFonts w:ascii="Times New Roman" w:eastAsia="Times New Roman" w:hAnsi="Times New Roman" w:cs="Times New Roman"/>
          <w:sz w:val="24"/>
          <w:szCs w:val="24"/>
          <w:lang w:eastAsia="pl-PL"/>
        </w:rPr>
        <w:t>eń,  liczba możliwych wyników</w:t>
      </w:r>
    </w:p>
    <w:p w:rsidR="00CB348D" w:rsidRPr="001F4E72" w:rsidRDefault="00CB348D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Pojęcia stosowane w rachunku prawdopodobieństwa: </w:t>
      </w:r>
    </w:p>
    <w:p w:rsidR="001F4E72" w:rsidRPr="001F4E72" w:rsidRDefault="001F4E72" w:rsidP="001F4E7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Doświadczenie losowe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czynność którą wykonujemy, np.: rzut kostką, wybór dnia tygodnia.</w:t>
      </w:r>
    </w:p>
    <w:p w:rsidR="001F4E72" w:rsidRPr="001F4E72" w:rsidRDefault="001F4E72" w:rsidP="001F4E7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Zdarzenie elementarne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zdarzenie (tylko jedno!) jakie może wydarzyć się w doświadczeniu losowym, np.: wypadło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5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oczek, wybrano środę.</w:t>
      </w:r>
    </w:p>
    <w:p w:rsidR="001F4E72" w:rsidRPr="001F4E72" w:rsidRDefault="001F4E72" w:rsidP="001F4E72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Zdarzenie losowe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zbiór jednego lub kilku zdarzeń elementarnych, np.: wypadła parzysta liczba oczek (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2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4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lub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6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), wybrano dzień powszedni.</w:t>
      </w:r>
    </w:p>
    <w:p w:rsidR="009D6FCB" w:rsidRDefault="001F4E72" w:rsidP="002677C0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Moc zbioru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liczba elementów danego zbioru, np.: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|{2,4,6}|=3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,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|</w:t>
      </w:r>
      <w:r w:rsidR="003F21FF">
        <w:rPr>
          <w:rFonts w:ascii="MathJax_Main" w:eastAsia="Times New Roman" w:hAnsi="MathJax_Main" w:cs="Times New Roman"/>
          <w:sz w:val="25"/>
          <w:lang w:eastAsia="pl-PL"/>
        </w:rPr>
        <w:t xml:space="preserve">                          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{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dni powszednie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}|=5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2677C0" w:rsidRPr="001F4E72" w:rsidRDefault="002677C0" w:rsidP="002677C0">
      <w:pPr>
        <w:spacing w:before="100" w:beforeAutospacing="1" w:after="100" w:afterAutospacing="1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Przykład 2.</w:t>
      </w: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Oblicz prawdopodobieństwo, że w rzucie kostką wypadnie liczba oczek mniejsza od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5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</w:p>
    <w:p w:rsidR="00C82F3B" w:rsidRPr="001F4E72" w:rsidRDefault="00C82F3B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i/>
          <w:sz w:val="24"/>
          <w:szCs w:val="24"/>
          <w:lang w:eastAsia="pl-PL"/>
        </w:rPr>
        <w:t>Rozwiązanie:</w:t>
      </w:r>
    </w:p>
    <w:p w:rsid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Zdarzeniem losowym w tym zadaniu jest rzut kostką. </w:t>
      </w:r>
    </w:p>
    <w:p w:rsidR="00C82F3B" w:rsidRPr="001F4E72" w:rsidRDefault="00C82F3B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lastRenderedPageBreak/>
        <w:t xml:space="preserve">Wprowadźmy następujące oznaczenia: </w:t>
      </w:r>
    </w:p>
    <w:p w:rsidR="001F4E72" w:rsidRPr="001F4E72" w:rsidRDefault="00CB348D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MathJax_Main" w:eastAsia="Times New Roman" w:hAnsi="MathJax_Main" w:cs="Times New Roman"/>
          <w:sz w:val="25"/>
          <w:lang w:eastAsia="pl-PL"/>
        </w:rPr>
        <w:t>N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to zbiór wszystkich możliwych wyników. Zatem </w:t>
      </w:r>
      <w:r>
        <w:rPr>
          <w:rFonts w:ascii="MathJax_Main" w:eastAsia="Times New Roman" w:hAnsi="MathJax_Main" w:cs="Times New Roman"/>
          <w:sz w:val="25"/>
          <w:lang w:eastAsia="pl-PL"/>
        </w:rPr>
        <w:t>N</w:t>
      </w:r>
      <w:r w:rsidR="00C82F3B">
        <w:rPr>
          <w:rFonts w:ascii="MathJax_Main" w:eastAsia="Times New Roman" w:hAnsi="MathJax_Main" w:cs="Times New Roman"/>
          <w:sz w:val="25"/>
          <w:lang w:eastAsia="pl-PL"/>
        </w:rPr>
        <w:t xml:space="preserve">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={1,2,3,4,5,6}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 w:rsidR="00C82F3B">
        <w:rPr>
          <w:rFonts w:ascii="MathJax_Math" w:eastAsia="Times New Roman" w:hAnsi="MathJax_Math" w:cs="Times New Roman"/>
          <w:i/>
          <w:iCs/>
          <w:sz w:val="25"/>
          <w:lang w:eastAsia="pl-PL"/>
        </w:rPr>
        <w:t>n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- to zbiór tych wyników, w których wypadła liczba oczek mniejsza od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5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>. Zatem</w:t>
      </w:r>
      <w:r w:rsidR="00C82F3B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                 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</w:t>
      </w:r>
      <w:r w:rsidR="00C82F3B">
        <w:rPr>
          <w:rFonts w:ascii="MathJax_Math" w:eastAsia="Times New Roman" w:hAnsi="MathJax_Math" w:cs="Times New Roman"/>
          <w:i/>
          <w:iCs/>
          <w:sz w:val="25"/>
          <w:lang w:eastAsia="pl-PL"/>
        </w:rPr>
        <w:t xml:space="preserve">n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=</w:t>
      </w:r>
      <w:r w:rsidR="00C82F3B">
        <w:rPr>
          <w:rFonts w:ascii="MathJax_Main" w:eastAsia="Times New Roman" w:hAnsi="MathJax_Main" w:cs="Times New Roman"/>
          <w:sz w:val="25"/>
          <w:lang w:eastAsia="pl-PL"/>
        </w:rPr>
        <w:t xml:space="preserve">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{1,2,3,4}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Obliczamy moc zbioru </w:t>
      </w:r>
      <w:r w:rsidR="00C82F3B">
        <w:rPr>
          <w:rFonts w:ascii="MathJax_Math" w:eastAsia="Times New Roman" w:hAnsi="MathJax_Math" w:cs="Times New Roman"/>
          <w:iCs/>
          <w:sz w:val="25"/>
          <w:lang w:eastAsia="pl-PL"/>
        </w:rPr>
        <w:t>n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oraz zbioru </w:t>
      </w:r>
      <w:r w:rsidR="00C82F3B">
        <w:rPr>
          <w:rFonts w:ascii="MathJax_Main" w:eastAsia="Times New Roman" w:hAnsi="MathJax_Main" w:cs="Times New Roman"/>
          <w:sz w:val="25"/>
          <w:lang w:eastAsia="pl-PL"/>
        </w:rPr>
        <w:t>N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: </w:t>
      </w:r>
    </w:p>
    <w:p w:rsidR="001F4E72" w:rsidRPr="001F4E72" w:rsidRDefault="00C82F3B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MathJax_Main" w:eastAsia="Times New Roman" w:hAnsi="MathJax_Main" w:cs="Times New Roman"/>
          <w:sz w:val="25"/>
          <w:lang w:eastAsia="pl-PL"/>
        </w:rPr>
        <w:t xml:space="preserve">N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=6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(bo tyle jest wszystkich możliwych zdarzeń elementarnych, czyli wyników rzutu kostką)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</w:r>
      <w:r>
        <w:rPr>
          <w:rFonts w:ascii="MathJax_Main" w:eastAsia="Times New Roman" w:hAnsi="MathJax_Main" w:cs="Times New Roman"/>
          <w:sz w:val="25"/>
          <w:lang w:eastAsia="pl-PL"/>
        </w:rPr>
        <w:t xml:space="preserve">n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=4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(bo w skład zbioru </w:t>
      </w:r>
      <w:r>
        <w:rPr>
          <w:rFonts w:ascii="MathJax_Math" w:eastAsia="Times New Roman" w:hAnsi="MathJax_Math" w:cs="Times New Roman"/>
          <w:iCs/>
          <w:sz w:val="25"/>
          <w:lang w:eastAsia="pl-PL"/>
        </w:rPr>
        <w:t>n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wchodzą </w:t>
      </w:r>
      <w:r w:rsidR="001F4E72" w:rsidRPr="001F4E72">
        <w:rPr>
          <w:rFonts w:ascii="MathJax_Main" w:eastAsia="Times New Roman" w:hAnsi="MathJax_Main" w:cs="Times New Roman"/>
          <w:sz w:val="25"/>
          <w:lang w:eastAsia="pl-PL"/>
        </w:rPr>
        <w:t>4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zdarzenia elementarne</w:t>
      </w:r>
      <w:r w:rsidR="002677C0">
        <w:rPr>
          <w:rFonts w:ascii="Times New Roman" w:eastAsia="Times New Roman" w:hAnsi="Times New Roman" w:cs="Times New Roman"/>
          <w:sz w:val="24"/>
          <w:szCs w:val="24"/>
          <w:lang w:eastAsia="pl-PL"/>
        </w:rPr>
        <w:t>, interesujące nas wyniki</w:t>
      </w:r>
      <w:r w:rsidR="001F4E72"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) </w:t>
      </w:r>
    </w:p>
    <w:p w:rsidR="001F4E72" w:rsidRPr="001F4E72" w:rsidRDefault="001F4E72" w:rsidP="001F4E7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Zatem prawdopodobieństwo zdarzenia </w:t>
      </w: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A</w:t>
      </w:r>
      <w:r w:rsidRPr="001F4E7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jest następujące: </w:t>
      </w:r>
    </w:p>
    <w:p w:rsidR="001F4E72" w:rsidRDefault="001F4E72" w:rsidP="001F4E72">
      <w:pPr>
        <w:spacing w:after="0" w:line="240" w:lineRule="auto"/>
        <w:jc w:val="center"/>
        <w:rPr>
          <w:rFonts w:ascii="MathJax_Main" w:eastAsia="Times New Roman" w:hAnsi="MathJax_Main" w:cs="Times New Roman"/>
          <w:sz w:val="25"/>
          <w:lang w:eastAsia="pl-PL"/>
        </w:rPr>
      </w:pP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P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(</w:t>
      </w:r>
      <w:r w:rsidRPr="001F4E72">
        <w:rPr>
          <w:rFonts w:ascii="MathJax_Math" w:eastAsia="Times New Roman" w:hAnsi="MathJax_Math" w:cs="Times New Roman"/>
          <w:i/>
          <w:iCs/>
          <w:sz w:val="25"/>
          <w:lang w:eastAsia="pl-PL"/>
        </w:rPr>
        <w:t>A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)</w:t>
      </w:r>
      <w:r w:rsidR="009D6FCB">
        <w:rPr>
          <w:rFonts w:ascii="MathJax_Main" w:eastAsia="Times New Roman" w:hAnsi="MathJax_Main" w:cs="Times New Roman"/>
          <w:sz w:val="25"/>
          <w:lang w:eastAsia="pl-PL"/>
        </w:rPr>
        <w:t xml:space="preserve"> </w:t>
      </w:r>
      <w:r w:rsidRPr="001F4E72">
        <w:rPr>
          <w:rFonts w:ascii="MathJax_Main" w:eastAsia="Times New Roman" w:hAnsi="MathJax_Main" w:cs="Times New Roman"/>
          <w:sz w:val="25"/>
          <w:lang w:eastAsia="pl-PL"/>
        </w:rPr>
        <w:t>=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5"/>
                <w:lang w:eastAsia="pl-PL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5"/>
                <w:lang w:eastAsia="pl-PL"/>
              </w:rPr>
              <m:t>4</m:t>
            </m:r>
          </m:num>
          <m:den>
            <m:r>
              <w:rPr>
                <w:rFonts w:ascii="Cambria Math" w:eastAsia="Times New Roman" w:hAnsi="Cambria Math" w:cs="Times New Roman"/>
                <w:sz w:val="25"/>
                <w:lang w:eastAsia="pl-PL"/>
              </w:rPr>
              <m:t>6</m:t>
            </m:r>
          </m:den>
        </m:f>
      </m:oMath>
      <w:r w:rsidRPr="001F4E72">
        <w:rPr>
          <w:rFonts w:ascii="MathJax_Main" w:eastAsia="Times New Roman" w:hAnsi="MathJax_Main" w:cs="Times New Roman"/>
          <w:sz w:val="25"/>
          <w:lang w:eastAsia="pl-PL"/>
        </w:rPr>
        <w:t>=</w:t>
      </w:r>
      <w:r w:rsidR="00C82F3B">
        <w:rPr>
          <w:rFonts w:ascii="MathJax_Main" w:eastAsia="Times New Roman" w:hAnsi="MathJax_Main" w:cs="Times New Roman"/>
          <w:sz w:val="25"/>
          <w:lang w:eastAsia="pl-PL"/>
        </w:rPr>
        <w:t xml:space="preserve"> </w:t>
      </w:r>
      <m:oMath>
        <m:f>
          <m:fPr>
            <m:ctrlPr>
              <w:rPr>
                <w:rFonts w:ascii="Cambria Math" w:eastAsia="Times New Roman" w:hAnsi="Cambria Math" w:cs="Times New Roman"/>
                <w:i/>
                <w:sz w:val="25"/>
                <w:lang w:eastAsia="pl-PL"/>
              </w:rPr>
            </m:ctrlPr>
          </m:fPr>
          <m:num>
            <m:r>
              <w:rPr>
                <w:rFonts w:ascii="Cambria Math" w:eastAsia="Times New Roman" w:hAnsi="Cambria Math" w:cs="Times New Roman"/>
                <w:sz w:val="25"/>
                <w:lang w:eastAsia="pl-PL"/>
              </w:rPr>
              <m:t>2</m:t>
            </m:r>
          </m:num>
          <m:den>
            <m:r>
              <w:rPr>
                <w:rFonts w:ascii="Cambria Math" w:eastAsia="Times New Roman" w:hAnsi="Cambria Math" w:cs="Times New Roman"/>
                <w:sz w:val="25"/>
                <w:lang w:eastAsia="pl-PL"/>
              </w:rPr>
              <m:t>3</m:t>
            </m:r>
          </m:den>
        </m:f>
      </m:oMath>
    </w:p>
    <w:p w:rsidR="002677C0" w:rsidRDefault="002677C0" w:rsidP="001F4E72">
      <w:pPr>
        <w:spacing w:after="0" w:line="240" w:lineRule="auto"/>
        <w:jc w:val="center"/>
        <w:rPr>
          <w:rFonts w:ascii="MathJax_Main" w:eastAsia="Times New Roman" w:hAnsi="MathJax_Main" w:cs="Times New Roman"/>
          <w:sz w:val="25"/>
          <w:lang w:eastAsia="pl-PL"/>
        </w:rPr>
      </w:pPr>
    </w:p>
    <w:p w:rsidR="002677C0" w:rsidRPr="002677C0" w:rsidRDefault="002677C0" w:rsidP="001F4E72">
      <w:pPr>
        <w:spacing w:after="0" w:line="240" w:lineRule="auto"/>
        <w:jc w:val="center"/>
        <w:rPr>
          <w:rFonts w:ascii="MathJax_Main" w:eastAsia="Times New Roman" w:hAnsi="MathJax_Main" w:cs="Times New Roman"/>
          <w:sz w:val="25"/>
          <w:u w:val="single"/>
          <w:lang w:eastAsia="pl-PL"/>
        </w:rPr>
      </w:pPr>
    </w:p>
    <w:p w:rsidR="002677C0" w:rsidRPr="002677C0" w:rsidRDefault="002677C0" w:rsidP="002677C0">
      <w:pPr>
        <w:spacing w:after="0" w:line="240" w:lineRule="auto"/>
        <w:rPr>
          <w:rFonts w:ascii="MathJax_Main" w:eastAsia="Times New Roman" w:hAnsi="MathJax_Main" w:cs="Times New Roman"/>
          <w:sz w:val="25"/>
          <w:u w:val="single"/>
          <w:lang w:eastAsia="pl-PL"/>
        </w:rPr>
      </w:pPr>
      <w:r w:rsidRPr="002677C0">
        <w:rPr>
          <w:rFonts w:ascii="MathJax_Main" w:eastAsia="Times New Roman" w:hAnsi="MathJax_Main" w:cs="Times New Roman"/>
          <w:sz w:val="25"/>
          <w:u w:val="single"/>
          <w:lang w:eastAsia="pl-PL"/>
        </w:rPr>
        <w:t>NASTĘPNIE:</w:t>
      </w:r>
    </w:p>
    <w:p w:rsidR="009D6FCB" w:rsidRDefault="009D6FCB" w:rsidP="002677C0">
      <w:pPr>
        <w:spacing w:after="0" w:line="240" w:lineRule="auto"/>
        <w:rPr>
          <w:rFonts w:ascii="MathJax_Main" w:eastAsia="Times New Roman" w:hAnsi="MathJax_Main" w:cs="Times New Roman"/>
          <w:sz w:val="25"/>
          <w:lang w:eastAsia="pl-PL"/>
        </w:rPr>
      </w:pPr>
    </w:p>
    <w:p w:rsidR="009D6FCB" w:rsidRPr="001F4E72" w:rsidRDefault="009D6FCB" w:rsidP="001F4E7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:rsidR="0054298E" w:rsidRDefault="009D6FCB" w:rsidP="009D6FCB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Wykonajcie w zes</w:t>
      </w:r>
      <w:r w:rsidR="003F21FF">
        <w:rPr>
          <w:rFonts w:ascii="Times New Roman" w:hAnsi="Times New Roman" w:cs="Times New Roman"/>
          <w:sz w:val="24"/>
          <w:szCs w:val="24"/>
        </w:rPr>
        <w:t>zycie  Ćwiczenie A  ze str. 309 (podręcznik)</w:t>
      </w:r>
    </w:p>
    <w:p w:rsidR="009D6FCB" w:rsidRDefault="009D6FCB" w:rsidP="009D6FCB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Przeanalizujcie  Przykład ze str. </w:t>
      </w:r>
      <w:r w:rsidR="003F21FF">
        <w:rPr>
          <w:rFonts w:ascii="Times New Roman" w:hAnsi="Times New Roman" w:cs="Times New Roman"/>
          <w:sz w:val="24"/>
          <w:szCs w:val="24"/>
        </w:rPr>
        <w:t>309  oraz  Przykład ze str. 310 (podręcznik)</w:t>
      </w:r>
    </w:p>
    <w:p w:rsidR="009D6FCB" w:rsidRDefault="009D6FCB" w:rsidP="009D6FCB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Wykonajcie w zeszycie  Ćwiczenie D ze str. 310</w:t>
      </w:r>
      <w:r w:rsidR="003F21FF">
        <w:rPr>
          <w:rFonts w:ascii="Times New Roman" w:hAnsi="Times New Roman" w:cs="Times New Roman"/>
          <w:sz w:val="24"/>
          <w:szCs w:val="24"/>
        </w:rPr>
        <w:t xml:space="preserve"> (podręcznik)</w:t>
      </w:r>
    </w:p>
    <w:p w:rsidR="002677C0" w:rsidRDefault="009D6FCB" w:rsidP="002677C0">
      <w:pPr>
        <w:pStyle w:val="Akapitzlist"/>
        <w:numPr>
          <w:ilvl w:val="0"/>
          <w:numId w:val="3"/>
        </w:num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Wykonajcie w zeszycie  zad. 1, 2 i 3 ze str. 310-311</w:t>
      </w:r>
      <w:r w:rsidR="003F21FF">
        <w:rPr>
          <w:rFonts w:ascii="Times New Roman" w:hAnsi="Times New Roman" w:cs="Times New Roman"/>
          <w:sz w:val="24"/>
          <w:szCs w:val="24"/>
        </w:rPr>
        <w:t xml:space="preserve"> (podręcznik)</w:t>
      </w:r>
    </w:p>
    <w:p w:rsidR="002677C0" w:rsidRPr="002677C0" w:rsidRDefault="002677C0" w:rsidP="002677C0">
      <w:pPr>
        <w:pStyle w:val="Akapitzlist"/>
        <w:jc w:val="both"/>
        <w:rPr>
          <w:rFonts w:ascii="Times New Roman" w:hAnsi="Times New Roman" w:cs="Times New Roman"/>
          <w:sz w:val="24"/>
          <w:szCs w:val="24"/>
        </w:rPr>
      </w:pPr>
    </w:p>
    <w:p w:rsidR="002677C0" w:rsidRPr="002677C0" w:rsidRDefault="002677C0" w:rsidP="002677C0">
      <w:pPr>
        <w:rPr>
          <w:rFonts w:ascii="Times New Roman" w:hAnsi="Times New Roman" w:cs="Times New Roman"/>
          <w:sz w:val="24"/>
          <w:szCs w:val="24"/>
        </w:rPr>
      </w:pPr>
      <w:r w:rsidRPr="002677C0">
        <w:rPr>
          <w:rFonts w:ascii="Times New Roman" w:hAnsi="Times New Roman" w:cs="Times New Roman"/>
          <w:sz w:val="24"/>
          <w:szCs w:val="24"/>
        </w:rPr>
        <w:t>Proszę o zdjęcia wykonanych zadań  na mój adres mailowy</w:t>
      </w:r>
    </w:p>
    <w:p w:rsidR="002677C0" w:rsidRDefault="002677C0" w:rsidP="002677C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Życzę </w:t>
      </w:r>
      <w:r>
        <w:rPr>
          <w:rFonts w:ascii="Times New Roman" w:hAnsi="Times New Roman" w:cs="Times New Roman"/>
          <w:b/>
          <w:sz w:val="24"/>
          <w:szCs w:val="24"/>
        </w:rPr>
        <w:t xml:space="preserve">spokojnego weekendu i przyjemnej </w:t>
      </w:r>
      <w:r w:rsidRPr="002677C0">
        <w:rPr>
          <w:rFonts w:ascii="Times New Roman" w:hAnsi="Times New Roman" w:cs="Times New Roman"/>
          <w:b/>
          <w:sz w:val="24"/>
          <w:szCs w:val="24"/>
        </w:rPr>
        <w:t xml:space="preserve"> pracy!         </w:t>
      </w:r>
    </w:p>
    <w:p w:rsidR="002677C0" w:rsidRPr="002677C0" w:rsidRDefault="002677C0" w:rsidP="002677C0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2677C0">
        <w:rPr>
          <w:rFonts w:ascii="Times New Roman" w:hAnsi="Times New Roman" w:cs="Times New Roman"/>
          <w:b/>
          <w:sz w:val="24"/>
          <w:szCs w:val="24"/>
        </w:rPr>
        <w:t xml:space="preserve"> D. Misztal-Strzała</w:t>
      </w:r>
    </w:p>
    <w:p w:rsidR="002677C0" w:rsidRPr="002677C0" w:rsidRDefault="002677C0" w:rsidP="002677C0">
      <w:pPr>
        <w:jc w:val="both"/>
        <w:rPr>
          <w:rFonts w:ascii="Times New Roman" w:hAnsi="Times New Roman" w:cs="Times New Roman"/>
          <w:sz w:val="24"/>
          <w:szCs w:val="24"/>
        </w:rPr>
      </w:pPr>
    </w:p>
    <w:sectPr w:rsidR="002677C0" w:rsidRPr="002677C0" w:rsidSect="005429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thJax_Main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thJax_Math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215F10"/>
    <w:multiLevelType w:val="multilevel"/>
    <w:tmpl w:val="092EA2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37421AE2"/>
    <w:multiLevelType w:val="multilevel"/>
    <w:tmpl w:val="2B2A75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B3648C1"/>
    <w:multiLevelType w:val="hybridMultilevel"/>
    <w:tmpl w:val="6E5663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F4E72"/>
    <w:rsid w:val="001F4E72"/>
    <w:rsid w:val="002677C0"/>
    <w:rsid w:val="00376098"/>
    <w:rsid w:val="003C2477"/>
    <w:rsid w:val="003F21FF"/>
    <w:rsid w:val="0054298E"/>
    <w:rsid w:val="009D6FCB"/>
    <w:rsid w:val="00C82F3B"/>
    <w:rsid w:val="00CB34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4298E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mn">
    <w:name w:val="mn"/>
    <w:basedOn w:val="Domylnaczcionkaakapitu"/>
    <w:rsid w:val="001F4E72"/>
  </w:style>
  <w:style w:type="character" w:styleId="Hipercze">
    <w:name w:val="Hyperlink"/>
    <w:basedOn w:val="Domylnaczcionkaakapitu"/>
    <w:uiPriority w:val="99"/>
    <w:semiHidden/>
    <w:unhideWhenUsed/>
    <w:rsid w:val="001F4E72"/>
    <w:rPr>
      <w:color w:val="0000FF"/>
      <w:u w:val="single"/>
    </w:rPr>
  </w:style>
  <w:style w:type="character" w:customStyle="1" w:styleId="mi">
    <w:name w:val="mi"/>
    <w:basedOn w:val="Domylnaczcionkaakapitu"/>
    <w:rsid w:val="001F4E72"/>
  </w:style>
  <w:style w:type="character" w:customStyle="1" w:styleId="mo">
    <w:name w:val="mo"/>
    <w:basedOn w:val="Domylnaczcionkaakapitu"/>
    <w:rsid w:val="001F4E72"/>
  </w:style>
  <w:style w:type="character" w:customStyle="1" w:styleId="mtext">
    <w:name w:val="mtext"/>
    <w:basedOn w:val="Domylnaczcionkaakapitu"/>
    <w:rsid w:val="001F4E72"/>
  </w:style>
  <w:style w:type="character" w:styleId="Tekstzastpczy">
    <w:name w:val="Placeholder Text"/>
    <w:basedOn w:val="Domylnaczcionkaakapitu"/>
    <w:uiPriority w:val="99"/>
    <w:semiHidden/>
    <w:rsid w:val="001F4E72"/>
    <w:rPr>
      <w:color w:val="80808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1F4E7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F4E7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9D6FC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4327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3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0937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79123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48793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69019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591837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661158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1260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9818077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168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42817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709260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4289770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41618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465119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354567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5871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1387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7153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atemaks.pl/kombinatoryka.htm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379</Words>
  <Characters>2276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2020-04-23T15:48:00Z</dcterms:created>
  <dcterms:modified xsi:type="dcterms:W3CDTF">2020-04-23T16:44:00Z</dcterms:modified>
</cp:coreProperties>
</file>