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76E6" w:rsidRPr="000E76E6" w:rsidRDefault="000E76E6" w:rsidP="00923D3E">
      <w:pPr>
        <w:spacing w:line="36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0E76E6">
        <w:rPr>
          <w:rFonts w:ascii="Times New Roman" w:hAnsi="Times New Roman" w:cs="Times New Roman"/>
          <w:sz w:val="24"/>
          <w:szCs w:val="24"/>
          <w:u w:val="single"/>
        </w:rPr>
        <w:t>KARTA PRACY – zaokrąglanie liczb</w:t>
      </w:r>
    </w:p>
    <w:p w:rsidR="007B628E" w:rsidRPr="007B628E" w:rsidRDefault="007B628E" w:rsidP="00923D3E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b/>
          <w:sz w:val="24"/>
          <w:szCs w:val="24"/>
        </w:rPr>
      </w:pPr>
      <w:r w:rsidRPr="007B628E">
        <w:rPr>
          <w:rFonts w:ascii="Times New Roman" w:hAnsi="Times New Roman" w:cs="Times New Roman"/>
          <w:sz w:val="24"/>
          <w:szCs w:val="24"/>
        </w:rPr>
        <w:t xml:space="preserve">Dane są liczby:  </w:t>
      </w:r>
      <w:r w:rsidRPr="007B628E">
        <w:rPr>
          <w:rFonts w:ascii="Times New Roman" w:hAnsi="Times New Roman" w:cs="Times New Roman"/>
          <w:i/>
          <w:iCs/>
          <w:sz w:val="24"/>
          <w:szCs w:val="24"/>
        </w:rPr>
        <w:t xml:space="preserve">a </w:t>
      </w:r>
      <w:r w:rsidRPr="007B628E">
        <w:rPr>
          <w:rFonts w:ascii="Times New Roman" w:hAnsi="Times New Roman" w:cs="Times New Roman"/>
          <w:sz w:val="24"/>
          <w:szCs w:val="24"/>
        </w:rPr>
        <w:t xml:space="preserve">= 1214,537         </w:t>
      </w:r>
      <w:r w:rsidRPr="007B628E">
        <w:rPr>
          <w:rFonts w:ascii="Times New Roman" w:hAnsi="Times New Roman" w:cs="Times New Roman"/>
          <w:i/>
          <w:iCs/>
          <w:sz w:val="24"/>
          <w:szCs w:val="24"/>
        </w:rPr>
        <w:t xml:space="preserve">b </w:t>
      </w:r>
      <w:r w:rsidRPr="007B628E">
        <w:rPr>
          <w:rFonts w:ascii="Times New Roman" w:hAnsi="Times New Roman" w:cs="Times New Roman"/>
          <w:sz w:val="24"/>
          <w:szCs w:val="24"/>
        </w:rPr>
        <w:t xml:space="preserve">= 374,043              </w:t>
      </w:r>
      <w:r w:rsidRPr="007B628E">
        <w:rPr>
          <w:rFonts w:ascii="Times New Roman" w:hAnsi="Times New Roman" w:cs="Times New Roman"/>
          <w:i/>
          <w:iCs/>
          <w:sz w:val="24"/>
          <w:szCs w:val="24"/>
        </w:rPr>
        <w:t xml:space="preserve">c </w:t>
      </w:r>
      <w:r w:rsidRPr="007B628E">
        <w:rPr>
          <w:rFonts w:ascii="Times New Roman" w:hAnsi="Times New Roman" w:cs="Times New Roman"/>
          <w:sz w:val="24"/>
          <w:szCs w:val="24"/>
        </w:rPr>
        <w:t>= 989,596</w:t>
      </w:r>
    </w:p>
    <w:p w:rsidR="007B628E" w:rsidRPr="007B628E" w:rsidRDefault="007B628E" w:rsidP="007B628E">
      <w:pPr>
        <w:pStyle w:val="Akapitzlist"/>
        <w:spacing w:line="360" w:lineRule="auto"/>
        <w:ind w:left="0" w:firstLine="709"/>
        <w:rPr>
          <w:rFonts w:ascii="Times New Roman" w:hAnsi="Times New Roman" w:cs="Times New Roman"/>
          <w:b/>
          <w:sz w:val="24"/>
          <w:szCs w:val="24"/>
        </w:rPr>
      </w:pPr>
      <w:r w:rsidRPr="007B628E">
        <w:rPr>
          <w:rFonts w:ascii="Times-Roman" w:hAnsi="Times-Roman" w:cs="Times-Roman"/>
          <w:sz w:val="24"/>
          <w:szCs w:val="24"/>
        </w:rPr>
        <w:t>Podaj ich zaokr</w:t>
      </w:r>
      <w:r>
        <w:rPr>
          <w:rFonts w:ascii="TTE11364A0t00" w:hAnsi="TTE11364A0t00" w:cs="TTE11364A0t00"/>
          <w:sz w:val="24"/>
          <w:szCs w:val="24"/>
        </w:rPr>
        <w:t>ą</w:t>
      </w:r>
      <w:r w:rsidRPr="007B628E">
        <w:rPr>
          <w:rFonts w:ascii="Times-Roman" w:hAnsi="Times-Roman" w:cs="Times-Roman"/>
          <w:sz w:val="24"/>
          <w:szCs w:val="24"/>
        </w:rPr>
        <w:t>glenia:</w:t>
      </w:r>
      <w:r>
        <w:rPr>
          <w:rFonts w:ascii="Times-Roman" w:hAnsi="Times-Roman" w:cs="Times-Roman"/>
          <w:sz w:val="24"/>
          <w:szCs w:val="24"/>
        </w:rPr>
        <w:br/>
        <w:t xml:space="preserve">a)   </w:t>
      </w:r>
      <w:r w:rsidRPr="007B628E">
        <w:rPr>
          <w:rFonts w:ascii="Times-Roman" w:hAnsi="Times-Roman" w:cs="Times-Roman"/>
          <w:sz w:val="24"/>
          <w:szCs w:val="24"/>
        </w:rPr>
        <w:t>Do cz</w:t>
      </w:r>
      <w:r>
        <w:rPr>
          <w:rFonts w:ascii="TTE11364A0t00" w:hAnsi="TTE11364A0t00" w:cs="TTE11364A0t00"/>
          <w:sz w:val="24"/>
          <w:szCs w:val="24"/>
        </w:rPr>
        <w:t>ęś</w:t>
      </w:r>
      <w:r w:rsidRPr="007B628E">
        <w:rPr>
          <w:rFonts w:ascii="Times-Roman" w:hAnsi="Times-Roman" w:cs="Times-Roman"/>
          <w:sz w:val="24"/>
          <w:szCs w:val="24"/>
        </w:rPr>
        <w:t>ci setnych:</w:t>
      </w:r>
    </w:p>
    <w:p w:rsidR="007B628E" w:rsidRPr="007B628E" w:rsidRDefault="007B628E" w:rsidP="007B628E">
      <w:pPr>
        <w:pStyle w:val="Akapitzlist"/>
        <w:autoSpaceDE w:val="0"/>
        <w:autoSpaceDN w:val="0"/>
        <w:adjustRightInd w:val="0"/>
        <w:spacing w:after="0" w:line="360" w:lineRule="auto"/>
        <w:rPr>
          <w:rFonts w:ascii="Times-Roman" w:hAnsi="Times-Roman" w:cs="Times-Roman"/>
          <w:sz w:val="24"/>
          <w:szCs w:val="24"/>
        </w:rPr>
      </w:pPr>
      <w:r w:rsidRPr="007B628E">
        <w:rPr>
          <w:rFonts w:ascii="Times-Italic" w:hAnsi="Times-Italic" w:cs="Times-Italic"/>
          <w:i/>
          <w:iCs/>
          <w:sz w:val="24"/>
          <w:szCs w:val="24"/>
        </w:rPr>
        <w:t xml:space="preserve">a </w:t>
      </w:r>
      <w:r>
        <w:rPr>
          <w:rFonts w:ascii="Symbol" w:hAnsi="Symbol" w:cs="Symbol"/>
          <w:sz w:val="24"/>
          <w:szCs w:val="24"/>
        </w:rPr>
        <w:sym w:font="Symbol" w:char="F0BB"/>
      </w:r>
      <w:r w:rsidRPr="007B628E">
        <w:rPr>
          <w:rFonts w:ascii="Symbol" w:hAnsi="Symbol" w:cs="Symbol"/>
          <w:sz w:val="24"/>
          <w:szCs w:val="24"/>
        </w:rPr>
        <w:t></w:t>
      </w:r>
      <w:r w:rsidRPr="007B628E">
        <w:rPr>
          <w:rFonts w:ascii="Times-Roman" w:hAnsi="Times-Roman" w:cs="Times-Roman"/>
          <w:sz w:val="24"/>
          <w:szCs w:val="24"/>
        </w:rPr>
        <w:t xml:space="preserve">............. </w:t>
      </w:r>
      <w:r>
        <w:rPr>
          <w:rFonts w:ascii="Times-Roman" w:hAnsi="Times-Roman" w:cs="Times-Roman"/>
          <w:sz w:val="24"/>
          <w:szCs w:val="24"/>
        </w:rPr>
        <w:t xml:space="preserve">          </w:t>
      </w:r>
      <w:r w:rsidRPr="007B628E">
        <w:rPr>
          <w:rFonts w:ascii="Times-Italic" w:hAnsi="Times-Italic" w:cs="Times-Italic"/>
          <w:i/>
          <w:iCs/>
          <w:sz w:val="24"/>
          <w:szCs w:val="24"/>
        </w:rPr>
        <w:t xml:space="preserve">b </w:t>
      </w:r>
      <w:r>
        <w:rPr>
          <w:rFonts w:ascii="Symbol" w:hAnsi="Symbol" w:cs="Symbol"/>
          <w:sz w:val="24"/>
          <w:szCs w:val="24"/>
        </w:rPr>
        <w:sym w:font="Symbol" w:char="F0BB"/>
      </w:r>
      <w:r w:rsidRPr="007B628E">
        <w:rPr>
          <w:rFonts w:ascii="Symbol" w:hAnsi="Symbol" w:cs="Symbol"/>
          <w:sz w:val="24"/>
          <w:szCs w:val="24"/>
        </w:rPr>
        <w:t></w:t>
      </w:r>
      <w:r w:rsidRPr="007B628E">
        <w:rPr>
          <w:rFonts w:ascii="Times-Roman" w:hAnsi="Times-Roman" w:cs="Times-Roman"/>
          <w:sz w:val="24"/>
          <w:szCs w:val="24"/>
        </w:rPr>
        <w:t>............</w:t>
      </w:r>
      <w:r>
        <w:rPr>
          <w:rFonts w:ascii="Times-Roman" w:hAnsi="Times-Roman" w:cs="Times-Roman"/>
          <w:sz w:val="24"/>
          <w:szCs w:val="24"/>
        </w:rPr>
        <w:t xml:space="preserve">            </w:t>
      </w:r>
      <w:r w:rsidRPr="007B628E">
        <w:rPr>
          <w:rFonts w:ascii="Times-Roman" w:hAnsi="Times-Roman" w:cs="Times-Roman"/>
          <w:sz w:val="24"/>
          <w:szCs w:val="24"/>
        </w:rPr>
        <w:t xml:space="preserve"> </w:t>
      </w:r>
      <w:r w:rsidRPr="007B628E">
        <w:rPr>
          <w:rFonts w:ascii="Times-Italic" w:hAnsi="Times-Italic" w:cs="Times-Italic"/>
          <w:i/>
          <w:iCs/>
          <w:sz w:val="24"/>
          <w:szCs w:val="24"/>
        </w:rPr>
        <w:t xml:space="preserve">c </w:t>
      </w:r>
      <w:r>
        <w:rPr>
          <w:rFonts w:ascii="Symbol" w:hAnsi="Symbol" w:cs="Symbol"/>
          <w:sz w:val="24"/>
          <w:szCs w:val="24"/>
        </w:rPr>
        <w:sym w:font="Symbol" w:char="F0BB"/>
      </w:r>
      <w:r w:rsidRPr="007B628E">
        <w:rPr>
          <w:rFonts w:ascii="Symbol" w:hAnsi="Symbol" w:cs="Symbol"/>
          <w:sz w:val="24"/>
          <w:szCs w:val="24"/>
        </w:rPr>
        <w:t></w:t>
      </w:r>
      <w:r w:rsidRPr="007B628E">
        <w:rPr>
          <w:rFonts w:ascii="Times-Roman" w:hAnsi="Times-Roman" w:cs="Times-Roman"/>
          <w:sz w:val="24"/>
          <w:szCs w:val="24"/>
        </w:rPr>
        <w:t>...............</w:t>
      </w:r>
    </w:p>
    <w:p w:rsidR="007B628E" w:rsidRPr="007B628E" w:rsidRDefault="007B628E" w:rsidP="007B628E">
      <w:pPr>
        <w:tabs>
          <w:tab w:val="left" w:pos="0"/>
        </w:tabs>
        <w:autoSpaceDE w:val="0"/>
        <w:autoSpaceDN w:val="0"/>
        <w:adjustRightInd w:val="0"/>
        <w:spacing w:after="0" w:line="36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b)   </w:t>
      </w:r>
      <w:r w:rsidRPr="007B628E">
        <w:rPr>
          <w:rFonts w:ascii="Times-Roman" w:hAnsi="Times-Roman" w:cs="Times-Roman"/>
          <w:sz w:val="24"/>
          <w:szCs w:val="24"/>
        </w:rPr>
        <w:t>Do cz</w:t>
      </w:r>
      <w:r w:rsidRPr="007B628E">
        <w:rPr>
          <w:rFonts w:ascii="TTE11364A0t00" w:hAnsi="TTE11364A0t00" w:cs="TTE11364A0t00"/>
          <w:sz w:val="24"/>
          <w:szCs w:val="24"/>
        </w:rPr>
        <w:t>ęś</w:t>
      </w:r>
      <w:r w:rsidRPr="007B628E">
        <w:rPr>
          <w:rFonts w:ascii="Times-Roman" w:hAnsi="Times-Roman" w:cs="Times-Roman"/>
          <w:sz w:val="24"/>
          <w:szCs w:val="24"/>
        </w:rPr>
        <w:t>ci dziesi</w:t>
      </w:r>
      <w:r w:rsidR="00FE0A8B">
        <w:rPr>
          <w:rFonts w:ascii="TTE11364A0t00" w:hAnsi="TTE11364A0t00" w:cs="TTE11364A0t00"/>
          <w:sz w:val="24"/>
          <w:szCs w:val="24"/>
        </w:rPr>
        <w:t>ą</w:t>
      </w:r>
      <w:r w:rsidRPr="007B628E">
        <w:rPr>
          <w:rFonts w:ascii="Times-Roman" w:hAnsi="Times-Roman" w:cs="Times-Roman"/>
          <w:sz w:val="24"/>
          <w:szCs w:val="24"/>
        </w:rPr>
        <w:t>tnych:</w:t>
      </w:r>
    </w:p>
    <w:p w:rsidR="007B628E" w:rsidRPr="007B628E" w:rsidRDefault="007B628E" w:rsidP="007B628E">
      <w:pPr>
        <w:pStyle w:val="Akapitzlist"/>
        <w:autoSpaceDE w:val="0"/>
        <w:autoSpaceDN w:val="0"/>
        <w:adjustRightInd w:val="0"/>
        <w:spacing w:after="0" w:line="360" w:lineRule="auto"/>
        <w:rPr>
          <w:rFonts w:ascii="Times-Roman" w:hAnsi="Times-Roman" w:cs="Times-Roman"/>
          <w:sz w:val="24"/>
          <w:szCs w:val="24"/>
        </w:rPr>
      </w:pPr>
      <w:r w:rsidRPr="007B628E">
        <w:rPr>
          <w:rFonts w:ascii="Times-Italic" w:hAnsi="Times-Italic" w:cs="Times-Italic"/>
          <w:i/>
          <w:iCs/>
          <w:sz w:val="24"/>
          <w:szCs w:val="24"/>
        </w:rPr>
        <w:t xml:space="preserve">a </w:t>
      </w:r>
      <w:r>
        <w:rPr>
          <w:rFonts w:ascii="Symbol" w:hAnsi="Symbol" w:cs="Symbol"/>
          <w:sz w:val="24"/>
          <w:szCs w:val="24"/>
        </w:rPr>
        <w:sym w:font="Symbol" w:char="F0BB"/>
      </w:r>
      <w:r w:rsidRPr="007B628E">
        <w:rPr>
          <w:rFonts w:ascii="Symbol" w:hAnsi="Symbol" w:cs="Symbol"/>
          <w:sz w:val="24"/>
          <w:szCs w:val="24"/>
        </w:rPr>
        <w:t></w:t>
      </w:r>
      <w:r w:rsidRPr="007B628E">
        <w:rPr>
          <w:rFonts w:ascii="Times-Roman" w:hAnsi="Times-Roman" w:cs="Times-Roman"/>
          <w:sz w:val="24"/>
          <w:szCs w:val="24"/>
        </w:rPr>
        <w:t xml:space="preserve">............. </w:t>
      </w:r>
      <w:r>
        <w:rPr>
          <w:rFonts w:ascii="Times-Roman" w:hAnsi="Times-Roman" w:cs="Times-Roman"/>
          <w:sz w:val="24"/>
          <w:szCs w:val="24"/>
        </w:rPr>
        <w:t xml:space="preserve">         </w:t>
      </w:r>
      <w:r w:rsidRPr="007B628E">
        <w:rPr>
          <w:rFonts w:ascii="Times-Italic" w:hAnsi="Times-Italic" w:cs="Times-Italic"/>
          <w:i/>
          <w:iCs/>
          <w:sz w:val="24"/>
          <w:szCs w:val="24"/>
        </w:rPr>
        <w:t xml:space="preserve">b </w:t>
      </w:r>
      <w:r>
        <w:rPr>
          <w:rFonts w:ascii="Symbol" w:hAnsi="Symbol" w:cs="Symbol"/>
          <w:sz w:val="24"/>
          <w:szCs w:val="24"/>
        </w:rPr>
        <w:sym w:font="Symbol" w:char="F0BB"/>
      </w:r>
      <w:r w:rsidRPr="007B628E">
        <w:rPr>
          <w:rFonts w:ascii="Symbol" w:hAnsi="Symbol" w:cs="Symbol"/>
          <w:sz w:val="24"/>
          <w:szCs w:val="24"/>
        </w:rPr>
        <w:t></w:t>
      </w:r>
      <w:r w:rsidRPr="007B628E">
        <w:rPr>
          <w:rFonts w:ascii="Times-Roman" w:hAnsi="Times-Roman" w:cs="Times-Roman"/>
          <w:sz w:val="24"/>
          <w:szCs w:val="24"/>
        </w:rPr>
        <w:t xml:space="preserve">............ </w:t>
      </w:r>
      <w:r>
        <w:rPr>
          <w:rFonts w:ascii="Times-Roman" w:hAnsi="Times-Roman" w:cs="Times-Roman"/>
          <w:sz w:val="24"/>
          <w:szCs w:val="24"/>
        </w:rPr>
        <w:t xml:space="preserve">            </w:t>
      </w:r>
      <w:r w:rsidRPr="007B628E">
        <w:rPr>
          <w:rFonts w:ascii="Times-Italic" w:hAnsi="Times-Italic" w:cs="Times-Italic"/>
          <w:i/>
          <w:iCs/>
          <w:sz w:val="24"/>
          <w:szCs w:val="24"/>
        </w:rPr>
        <w:t xml:space="preserve">c </w:t>
      </w:r>
      <w:r>
        <w:rPr>
          <w:rFonts w:ascii="Symbol" w:hAnsi="Symbol" w:cs="Symbol"/>
          <w:sz w:val="24"/>
          <w:szCs w:val="24"/>
        </w:rPr>
        <w:sym w:font="Symbol" w:char="F0BB"/>
      </w:r>
      <w:r w:rsidRPr="007B628E">
        <w:rPr>
          <w:rFonts w:ascii="Times-Roman" w:hAnsi="Times-Roman" w:cs="Times-Roman"/>
          <w:sz w:val="24"/>
          <w:szCs w:val="24"/>
        </w:rPr>
        <w:t>...............</w:t>
      </w:r>
    </w:p>
    <w:p w:rsidR="007B628E" w:rsidRPr="007B628E" w:rsidRDefault="007B628E" w:rsidP="007B628E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284" w:hanging="284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  </w:t>
      </w:r>
      <w:r w:rsidRPr="007B628E">
        <w:rPr>
          <w:rFonts w:ascii="Times-Roman" w:hAnsi="Times-Roman" w:cs="Times-Roman"/>
          <w:sz w:val="24"/>
          <w:szCs w:val="24"/>
        </w:rPr>
        <w:t>Do jedno</w:t>
      </w:r>
      <w:r>
        <w:rPr>
          <w:rFonts w:ascii="TTE11364A0t00" w:hAnsi="TTE11364A0t00" w:cs="TTE11364A0t00"/>
          <w:sz w:val="24"/>
          <w:szCs w:val="24"/>
        </w:rPr>
        <w:t>ś</w:t>
      </w:r>
      <w:r w:rsidRPr="007B628E">
        <w:rPr>
          <w:rFonts w:ascii="Times-Roman" w:hAnsi="Times-Roman" w:cs="Times-Roman"/>
          <w:sz w:val="24"/>
          <w:szCs w:val="24"/>
        </w:rPr>
        <w:t>ci:</w:t>
      </w:r>
    </w:p>
    <w:p w:rsidR="007B628E" w:rsidRPr="007B628E" w:rsidRDefault="007B628E" w:rsidP="007B628E">
      <w:pPr>
        <w:pStyle w:val="Akapitzlist"/>
        <w:autoSpaceDE w:val="0"/>
        <w:autoSpaceDN w:val="0"/>
        <w:adjustRightInd w:val="0"/>
        <w:spacing w:after="0" w:line="360" w:lineRule="auto"/>
        <w:rPr>
          <w:rFonts w:ascii="Times-Roman" w:hAnsi="Times-Roman" w:cs="Times-Roman"/>
          <w:sz w:val="24"/>
          <w:szCs w:val="24"/>
        </w:rPr>
      </w:pPr>
      <w:r w:rsidRPr="007B628E">
        <w:rPr>
          <w:rFonts w:ascii="Times-Italic" w:hAnsi="Times-Italic" w:cs="Times-Italic"/>
          <w:i/>
          <w:iCs/>
          <w:sz w:val="24"/>
          <w:szCs w:val="24"/>
        </w:rPr>
        <w:t xml:space="preserve">a </w:t>
      </w:r>
      <w:r>
        <w:rPr>
          <w:rFonts w:ascii="Symbol" w:hAnsi="Symbol" w:cs="Symbol"/>
          <w:sz w:val="24"/>
          <w:szCs w:val="24"/>
        </w:rPr>
        <w:sym w:font="Symbol" w:char="F0BB"/>
      </w:r>
      <w:r w:rsidRPr="007B628E">
        <w:rPr>
          <w:rFonts w:ascii="Symbol" w:hAnsi="Symbol" w:cs="Symbol"/>
          <w:sz w:val="24"/>
          <w:szCs w:val="24"/>
        </w:rPr>
        <w:t></w:t>
      </w:r>
      <w:r w:rsidRPr="007B628E">
        <w:rPr>
          <w:rFonts w:ascii="Times-Roman" w:hAnsi="Times-Roman" w:cs="Times-Roman"/>
          <w:sz w:val="24"/>
          <w:szCs w:val="24"/>
        </w:rPr>
        <w:t xml:space="preserve">............. </w:t>
      </w:r>
      <w:r>
        <w:rPr>
          <w:rFonts w:ascii="Times-Roman" w:hAnsi="Times-Roman" w:cs="Times-Roman"/>
          <w:sz w:val="24"/>
          <w:szCs w:val="24"/>
        </w:rPr>
        <w:t xml:space="preserve">        </w:t>
      </w:r>
      <w:r w:rsidRPr="007B628E">
        <w:rPr>
          <w:rFonts w:ascii="Times-Italic" w:hAnsi="Times-Italic" w:cs="Times-Italic"/>
          <w:i/>
          <w:iCs/>
          <w:sz w:val="24"/>
          <w:szCs w:val="24"/>
        </w:rPr>
        <w:t xml:space="preserve">b </w:t>
      </w:r>
      <w:r>
        <w:rPr>
          <w:rFonts w:ascii="Symbol" w:hAnsi="Symbol" w:cs="Symbol"/>
          <w:sz w:val="24"/>
          <w:szCs w:val="24"/>
        </w:rPr>
        <w:sym w:font="Symbol" w:char="F0BB"/>
      </w:r>
      <w:r w:rsidRPr="007B628E">
        <w:rPr>
          <w:rFonts w:ascii="Symbol" w:hAnsi="Symbol" w:cs="Symbol"/>
          <w:sz w:val="24"/>
          <w:szCs w:val="24"/>
        </w:rPr>
        <w:t></w:t>
      </w:r>
      <w:r w:rsidRPr="007B628E">
        <w:rPr>
          <w:rFonts w:ascii="Times-Roman" w:hAnsi="Times-Roman" w:cs="Times-Roman"/>
          <w:sz w:val="24"/>
          <w:szCs w:val="24"/>
        </w:rPr>
        <w:t>............</w:t>
      </w:r>
      <w:r>
        <w:rPr>
          <w:rFonts w:ascii="Times-Roman" w:hAnsi="Times-Roman" w:cs="Times-Roman"/>
          <w:sz w:val="24"/>
          <w:szCs w:val="24"/>
        </w:rPr>
        <w:t xml:space="preserve">              </w:t>
      </w:r>
      <w:r w:rsidRPr="007B628E">
        <w:rPr>
          <w:rFonts w:ascii="Times-Roman" w:hAnsi="Times-Roman" w:cs="Times-Roman"/>
          <w:sz w:val="24"/>
          <w:szCs w:val="24"/>
        </w:rPr>
        <w:t xml:space="preserve"> </w:t>
      </w:r>
      <w:r w:rsidRPr="007B628E">
        <w:rPr>
          <w:rFonts w:ascii="Times-Italic" w:hAnsi="Times-Italic" w:cs="Times-Italic"/>
          <w:i/>
          <w:iCs/>
          <w:sz w:val="24"/>
          <w:szCs w:val="24"/>
        </w:rPr>
        <w:t xml:space="preserve">c </w:t>
      </w:r>
      <w:r>
        <w:rPr>
          <w:rFonts w:ascii="Symbol" w:hAnsi="Symbol" w:cs="Symbol"/>
          <w:sz w:val="24"/>
          <w:szCs w:val="24"/>
        </w:rPr>
        <w:sym w:font="Symbol" w:char="F0BB"/>
      </w:r>
      <w:r w:rsidRPr="007B628E">
        <w:rPr>
          <w:rFonts w:ascii="Symbol" w:hAnsi="Symbol" w:cs="Symbol"/>
          <w:sz w:val="24"/>
          <w:szCs w:val="24"/>
        </w:rPr>
        <w:t></w:t>
      </w:r>
      <w:r w:rsidRPr="007B628E">
        <w:rPr>
          <w:rFonts w:ascii="Times-Roman" w:hAnsi="Times-Roman" w:cs="Times-Roman"/>
          <w:sz w:val="24"/>
          <w:szCs w:val="24"/>
        </w:rPr>
        <w:t>...............</w:t>
      </w:r>
    </w:p>
    <w:p w:rsidR="007B628E" w:rsidRPr="007B628E" w:rsidRDefault="007B628E" w:rsidP="007B628E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426" w:hanging="426"/>
        <w:rPr>
          <w:rFonts w:ascii="Times-Roman" w:hAnsi="Times-Roman" w:cs="Times-Roman"/>
          <w:sz w:val="24"/>
          <w:szCs w:val="24"/>
        </w:rPr>
      </w:pPr>
      <w:r w:rsidRPr="007B628E">
        <w:rPr>
          <w:rFonts w:ascii="Times-Roman" w:hAnsi="Times-Roman" w:cs="Times-Roman"/>
          <w:sz w:val="24"/>
          <w:szCs w:val="24"/>
        </w:rPr>
        <w:t>Do setek:</w:t>
      </w:r>
    </w:p>
    <w:p w:rsidR="007B628E" w:rsidRPr="00923D3E" w:rsidRDefault="007B628E" w:rsidP="007B628E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-Roman" w:hAnsi="Times-Roman" w:cs="Times-Roman"/>
          <w:sz w:val="24"/>
          <w:szCs w:val="24"/>
        </w:rPr>
      </w:pPr>
      <w:r w:rsidRPr="007B628E">
        <w:rPr>
          <w:rFonts w:ascii="Times-Italic" w:hAnsi="Times-Italic" w:cs="Times-Italic"/>
          <w:i/>
          <w:iCs/>
          <w:sz w:val="24"/>
          <w:szCs w:val="24"/>
        </w:rPr>
        <w:t xml:space="preserve">a </w:t>
      </w:r>
      <w:r>
        <w:rPr>
          <w:rFonts w:ascii="Symbol" w:hAnsi="Symbol" w:cs="Symbol"/>
          <w:sz w:val="24"/>
          <w:szCs w:val="24"/>
        </w:rPr>
        <w:sym w:font="Symbol" w:char="F0BB"/>
      </w:r>
      <w:r w:rsidRPr="007B628E">
        <w:rPr>
          <w:rFonts w:ascii="Symbol" w:hAnsi="Symbol" w:cs="Symbol"/>
          <w:sz w:val="24"/>
          <w:szCs w:val="24"/>
        </w:rPr>
        <w:t></w:t>
      </w:r>
      <w:r w:rsidRPr="007B628E">
        <w:rPr>
          <w:rFonts w:ascii="Times-Roman" w:hAnsi="Times-Roman" w:cs="Times-Roman"/>
          <w:sz w:val="24"/>
          <w:szCs w:val="24"/>
        </w:rPr>
        <w:t xml:space="preserve">............. </w:t>
      </w:r>
      <w:r>
        <w:rPr>
          <w:rFonts w:ascii="Times-Roman" w:hAnsi="Times-Roman" w:cs="Times-Roman"/>
          <w:sz w:val="24"/>
          <w:szCs w:val="24"/>
        </w:rPr>
        <w:t xml:space="preserve">          </w:t>
      </w:r>
      <w:r w:rsidRPr="007B628E">
        <w:rPr>
          <w:rFonts w:ascii="Times-Italic" w:hAnsi="Times-Italic" w:cs="Times-Italic"/>
          <w:i/>
          <w:iCs/>
          <w:sz w:val="24"/>
          <w:szCs w:val="24"/>
        </w:rPr>
        <w:t xml:space="preserve">b </w:t>
      </w:r>
      <w:r>
        <w:rPr>
          <w:rFonts w:ascii="Symbol" w:hAnsi="Symbol" w:cs="Symbol"/>
          <w:sz w:val="24"/>
          <w:szCs w:val="24"/>
        </w:rPr>
        <w:sym w:font="Symbol" w:char="F0BB"/>
      </w:r>
      <w:r w:rsidRPr="007B628E">
        <w:rPr>
          <w:rFonts w:ascii="Symbol" w:hAnsi="Symbol" w:cs="Symbol"/>
          <w:sz w:val="24"/>
          <w:szCs w:val="24"/>
        </w:rPr>
        <w:t></w:t>
      </w:r>
      <w:r w:rsidRPr="007B628E">
        <w:rPr>
          <w:rFonts w:ascii="Times-Roman" w:hAnsi="Times-Roman" w:cs="Times-Roman"/>
          <w:sz w:val="24"/>
          <w:szCs w:val="24"/>
        </w:rPr>
        <w:t xml:space="preserve">............ </w:t>
      </w:r>
      <w:r>
        <w:rPr>
          <w:rFonts w:ascii="Times-Roman" w:hAnsi="Times-Roman" w:cs="Times-Roman"/>
          <w:sz w:val="24"/>
          <w:szCs w:val="24"/>
        </w:rPr>
        <w:t xml:space="preserve">            </w:t>
      </w:r>
      <w:r w:rsidRPr="007B628E">
        <w:rPr>
          <w:rFonts w:ascii="Times-Italic" w:hAnsi="Times-Italic" w:cs="Times-Italic"/>
          <w:i/>
          <w:iCs/>
          <w:sz w:val="24"/>
          <w:szCs w:val="24"/>
        </w:rPr>
        <w:t xml:space="preserve">c </w:t>
      </w:r>
      <w:r>
        <w:rPr>
          <w:rFonts w:ascii="Symbol" w:hAnsi="Symbol" w:cs="Symbol"/>
          <w:sz w:val="24"/>
          <w:szCs w:val="24"/>
        </w:rPr>
        <w:sym w:font="Symbol" w:char="F0BB"/>
      </w:r>
      <w:r w:rsidRPr="007B628E">
        <w:rPr>
          <w:rFonts w:ascii="Symbol" w:hAnsi="Symbol" w:cs="Symbol"/>
          <w:sz w:val="24"/>
          <w:szCs w:val="24"/>
        </w:rPr>
        <w:t></w:t>
      </w:r>
      <w:r w:rsidRPr="007B628E">
        <w:rPr>
          <w:rFonts w:ascii="Times-Roman" w:hAnsi="Times-Roman" w:cs="Times-Roman"/>
          <w:sz w:val="24"/>
          <w:szCs w:val="24"/>
        </w:rPr>
        <w:t>...............</w:t>
      </w:r>
      <w:r w:rsidR="00923D3E">
        <w:rPr>
          <w:rFonts w:ascii="Times-Roman" w:hAnsi="Times-Roman" w:cs="Times-Roman"/>
          <w:sz w:val="24"/>
          <w:szCs w:val="24"/>
        </w:rPr>
        <w:br/>
      </w:r>
    </w:p>
    <w:p w:rsidR="007B628E" w:rsidRPr="007B628E" w:rsidRDefault="007B628E" w:rsidP="00923D3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284" w:hanging="284"/>
        <w:rPr>
          <w:rFonts w:ascii="Times-Roman" w:hAnsi="Times-Roman" w:cs="Times-Roman"/>
          <w:sz w:val="24"/>
          <w:szCs w:val="24"/>
        </w:rPr>
      </w:pPr>
      <w:r w:rsidRPr="007B628E">
        <w:rPr>
          <w:rFonts w:ascii="Times-Roman" w:hAnsi="Times-Roman" w:cs="Times-Roman"/>
          <w:sz w:val="24"/>
          <w:szCs w:val="24"/>
        </w:rPr>
        <w:t>Tylko jedna z czterech liczb jest wynikiem podanego działania. Nie wykonuj</w:t>
      </w:r>
      <w:r w:rsidRPr="007B628E">
        <w:rPr>
          <w:rFonts w:ascii="TTE11364A0t00" w:hAnsi="TTE11364A0t00" w:cs="TTE11364A0t00"/>
          <w:sz w:val="24"/>
          <w:szCs w:val="24"/>
        </w:rPr>
        <w:t>ą</w:t>
      </w:r>
      <w:r w:rsidRPr="007B628E">
        <w:rPr>
          <w:rFonts w:ascii="Times-Roman" w:hAnsi="Times-Roman" w:cs="Times-Roman"/>
          <w:sz w:val="24"/>
          <w:szCs w:val="24"/>
        </w:rPr>
        <w:t>c</w:t>
      </w:r>
    </w:p>
    <w:p w:rsidR="007B628E" w:rsidRDefault="007B628E" w:rsidP="007B628E">
      <w:pPr>
        <w:autoSpaceDE w:val="0"/>
        <w:autoSpaceDN w:val="0"/>
        <w:adjustRightInd w:val="0"/>
        <w:spacing w:after="0" w:line="360" w:lineRule="auto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dokładnych rachunków, ustal, która to liczba, i podkre</w:t>
      </w:r>
      <w:r>
        <w:rPr>
          <w:rFonts w:ascii="TTE11364A0t00" w:hAnsi="TTE11364A0t00" w:cs="TTE11364A0t00"/>
          <w:sz w:val="24"/>
          <w:szCs w:val="24"/>
        </w:rPr>
        <w:t>ś</w:t>
      </w:r>
      <w:r>
        <w:rPr>
          <w:rFonts w:ascii="Times-Roman" w:hAnsi="Times-Roman" w:cs="Times-Roman"/>
          <w:sz w:val="24"/>
          <w:szCs w:val="24"/>
        </w:rPr>
        <w:t>l j</w:t>
      </w:r>
      <w:r>
        <w:rPr>
          <w:rFonts w:ascii="TTE11364A0t00" w:hAnsi="TTE11364A0t00" w:cs="TTE11364A0t00"/>
          <w:sz w:val="24"/>
          <w:szCs w:val="24"/>
        </w:rPr>
        <w:t>a</w:t>
      </w:r>
      <w:r>
        <w:rPr>
          <w:rFonts w:ascii="Times-Roman" w:hAnsi="Times-Roman" w:cs="Times-Roman"/>
          <w:sz w:val="24"/>
          <w:szCs w:val="24"/>
        </w:rPr>
        <w:t>.</w:t>
      </w:r>
    </w:p>
    <w:p w:rsidR="007B628E" w:rsidRPr="00923D3E" w:rsidRDefault="007B628E" w:rsidP="007B628E">
      <w:pPr>
        <w:autoSpaceDE w:val="0"/>
        <w:autoSpaceDN w:val="0"/>
        <w:adjustRightInd w:val="0"/>
        <w:spacing w:after="0" w:line="360" w:lineRule="auto"/>
        <w:rPr>
          <w:rFonts w:ascii="Times-Bold" w:hAnsi="Times-Bold" w:cs="Times-Bold"/>
          <w:bCs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a) 34,9 </w:t>
      </w:r>
      <w:r>
        <w:rPr>
          <w:rFonts w:ascii="Symbol" w:hAnsi="Symbol" w:cs="Symbol"/>
          <w:sz w:val="24"/>
          <w:szCs w:val="24"/>
        </w:rPr>
        <w:t></w:t>
      </w:r>
      <w:r>
        <w:rPr>
          <w:rFonts w:ascii="Symbol" w:hAnsi="Symbol" w:cs="Symbol"/>
          <w:sz w:val="24"/>
          <w:szCs w:val="24"/>
        </w:rPr>
        <w:t></w:t>
      </w:r>
      <w:r>
        <w:rPr>
          <w:rFonts w:ascii="Times-Roman" w:hAnsi="Times-Roman" w:cs="Times-Roman"/>
          <w:sz w:val="24"/>
          <w:szCs w:val="24"/>
        </w:rPr>
        <w:t>2,</w:t>
      </w:r>
      <w:r w:rsidRPr="00923D3E">
        <w:rPr>
          <w:rFonts w:ascii="Times-Roman" w:hAnsi="Times-Roman" w:cs="Times-Roman"/>
          <w:sz w:val="24"/>
          <w:szCs w:val="24"/>
        </w:rPr>
        <w:t xml:space="preserve">11                                    </w:t>
      </w:r>
      <w:r w:rsidRPr="00923D3E">
        <w:rPr>
          <w:rFonts w:ascii="Times-Bold" w:hAnsi="Times-Bold" w:cs="Times-Bold"/>
          <w:bCs/>
          <w:sz w:val="24"/>
          <w:szCs w:val="24"/>
        </w:rPr>
        <w:t>73,639           68,042             696,31           7,322</w:t>
      </w:r>
    </w:p>
    <w:p w:rsidR="007B628E" w:rsidRPr="00923D3E" w:rsidRDefault="007B628E" w:rsidP="007B628E">
      <w:pPr>
        <w:autoSpaceDE w:val="0"/>
        <w:autoSpaceDN w:val="0"/>
        <w:adjustRightInd w:val="0"/>
        <w:spacing w:after="0" w:line="360" w:lineRule="auto"/>
        <w:rPr>
          <w:rFonts w:ascii="Times-Bold" w:hAnsi="Times-Bold" w:cs="Times-Bold"/>
          <w:bCs/>
          <w:sz w:val="24"/>
          <w:szCs w:val="24"/>
        </w:rPr>
      </w:pPr>
      <w:r w:rsidRPr="00923D3E">
        <w:rPr>
          <w:rFonts w:ascii="Times-Roman" w:hAnsi="Times-Roman" w:cs="Times-Roman"/>
          <w:sz w:val="24"/>
          <w:szCs w:val="24"/>
        </w:rPr>
        <w:t>b)10,1</w:t>
      </w:r>
      <w:r w:rsidRPr="00923D3E">
        <w:rPr>
          <w:rFonts w:ascii="Symbol" w:hAnsi="Symbol" w:cs="Symbol"/>
          <w:sz w:val="24"/>
          <w:szCs w:val="24"/>
        </w:rPr>
        <w:t></w:t>
      </w:r>
      <w:r w:rsidRPr="00923D3E">
        <w:rPr>
          <w:rFonts w:ascii="Symbol" w:hAnsi="Symbol" w:cs="Symbol"/>
          <w:sz w:val="24"/>
          <w:szCs w:val="24"/>
        </w:rPr>
        <w:t></w:t>
      </w:r>
      <w:r w:rsidRPr="00923D3E">
        <w:rPr>
          <w:rFonts w:ascii="Times-Roman" w:hAnsi="Times-Roman" w:cs="Times-Roman"/>
          <w:sz w:val="24"/>
          <w:szCs w:val="24"/>
        </w:rPr>
        <w:t xml:space="preserve">5,961                                     </w:t>
      </w:r>
      <w:r w:rsidRPr="00923D3E">
        <w:rPr>
          <w:rFonts w:ascii="Times-Bold" w:hAnsi="Times-Bold" w:cs="Times-Bold"/>
          <w:bCs/>
          <w:sz w:val="24"/>
          <w:szCs w:val="24"/>
        </w:rPr>
        <w:t>59,61            58,196            503,66          60,2061</w:t>
      </w:r>
    </w:p>
    <w:p w:rsidR="007B628E" w:rsidRPr="00923D3E" w:rsidRDefault="007B628E" w:rsidP="007B628E">
      <w:pPr>
        <w:autoSpaceDE w:val="0"/>
        <w:autoSpaceDN w:val="0"/>
        <w:adjustRightInd w:val="0"/>
        <w:spacing w:after="0" w:line="360" w:lineRule="auto"/>
        <w:rPr>
          <w:rFonts w:ascii="Times-Bold" w:hAnsi="Times-Bold" w:cs="Times-Bold"/>
          <w:bCs/>
          <w:sz w:val="24"/>
          <w:szCs w:val="24"/>
        </w:rPr>
      </w:pPr>
      <w:r w:rsidRPr="00923D3E">
        <w:rPr>
          <w:rFonts w:ascii="Times-Roman" w:hAnsi="Times-Roman" w:cs="Times-Roman"/>
          <w:sz w:val="24"/>
          <w:szCs w:val="24"/>
        </w:rPr>
        <w:t xml:space="preserve">c)1701,8 </w:t>
      </w:r>
      <w:r w:rsidRPr="00923D3E">
        <w:rPr>
          <w:rFonts w:ascii="Symbol" w:hAnsi="Symbol" w:cs="Symbol"/>
          <w:sz w:val="24"/>
          <w:szCs w:val="24"/>
        </w:rPr>
        <w:t></w:t>
      </w:r>
      <w:r w:rsidRPr="00923D3E">
        <w:rPr>
          <w:rFonts w:ascii="Symbol" w:hAnsi="Symbol" w:cs="Symbol"/>
          <w:sz w:val="24"/>
          <w:szCs w:val="24"/>
        </w:rPr>
        <w:t></w:t>
      </w:r>
      <w:r w:rsidRPr="00923D3E">
        <w:rPr>
          <w:rFonts w:ascii="Times-Roman" w:hAnsi="Times-Roman" w:cs="Times-Roman"/>
          <w:sz w:val="24"/>
          <w:szCs w:val="24"/>
        </w:rPr>
        <w:t xml:space="preserve">812,28                           </w:t>
      </w:r>
      <w:r w:rsidRPr="00923D3E">
        <w:rPr>
          <w:rFonts w:ascii="Times-Bold" w:hAnsi="Times-Bold" w:cs="Times-Bold"/>
          <w:bCs/>
          <w:sz w:val="24"/>
          <w:szCs w:val="24"/>
        </w:rPr>
        <w:t xml:space="preserve">251,407          2514,08          258,4 </w:t>
      </w:r>
      <w:r w:rsidR="00923D3E" w:rsidRPr="00923D3E">
        <w:rPr>
          <w:rFonts w:ascii="Times-Bold" w:hAnsi="Times-Bold" w:cs="Times-Bold"/>
          <w:bCs/>
          <w:sz w:val="24"/>
          <w:szCs w:val="24"/>
        </w:rPr>
        <w:t xml:space="preserve">          </w:t>
      </w:r>
      <w:r w:rsidRPr="00923D3E">
        <w:rPr>
          <w:rFonts w:ascii="Times-Bold" w:hAnsi="Times-Bold" w:cs="Times-Bold"/>
          <w:bCs/>
          <w:sz w:val="24"/>
          <w:szCs w:val="24"/>
        </w:rPr>
        <w:t>251408,02</w:t>
      </w:r>
    </w:p>
    <w:p w:rsidR="007B628E" w:rsidRPr="00923D3E" w:rsidRDefault="007B628E" w:rsidP="007B628E">
      <w:pPr>
        <w:autoSpaceDE w:val="0"/>
        <w:autoSpaceDN w:val="0"/>
        <w:adjustRightInd w:val="0"/>
        <w:spacing w:after="0" w:line="360" w:lineRule="auto"/>
        <w:rPr>
          <w:rFonts w:ascii="Times-Bold" w:hAnsi="Times-Bold" w:cs="Times-Bold"/>
          <w:bCs/>
          <w:sz w:val="24"/>
          <w:szCs w:val="24"/>
        </w:rPr>
      </w:pPr>
      <w:r w:rsidRPr="00923D3E">
        <w:rPr>
          <w:rFonts w:ascii="Times-Roman" w:hAnsi="Times-Roman" w:cs="Times-Roman"/>
          <w:sz w:val="24"/>
          <w:szCs w:val="24"/>
        </w:rPr>
        <w:t xml:space="preserve">d) 603 </w:t>
      </w:r>
      <w:r w:rsidRPr="00923D3E">
        <w:rPr>
          <w:rFonts w:ascii="Symbol" w:hAnsi="Symbol" w:cs="Symbol"/>
          <w:sz w:val="24"/>
          <w:szCs w:val="24"/>
        </w:rPr>
        <w:t></w:t>
      </w:r>
      <w:r w:rsidRPr="00923D3E">
        <w:rPr>
          <w:rFonts w:ascii="Symbol" w:hAnsi="Symbol" w:cs="Symbol"/>
          <w:sz w:val="24"/>
          <w:szCs w:val="24"/>
        </w:rPr>
        <w:t></w:t>
      </w:r>
      <w:r w:rsidRPr="00923D3E">
        <w:rPr>
          <w:rFonts w:ascii="Times-Roman" w:hAnsi="Times-Roman" w:cs="Times-Roman"/>
          <w:sz w:val="24"/>
          <w:szCs w:val="24"/>
        </w:rPr>
        <w:t xml:space="preserve">1900,4 </w:t>
      </w:r>
      <w:r w:rsidR="00923D3E" w:rsidRPr="00923D3E">
        <w:rPr>
          <w:rFonts w:ascii="Times-Roman" w:hAnsi="Times-Roman" w:cs="Times-Roman"/>
          <w:sz w:val="24"/>
          <w:szCs w:val="24"/>
        </w:rPr>
        <w:t xml:space="preserve">                               </w:t>
      </w:r>
      <w:r w:rsidRPr="00923D3E">
        <w:rPr>
          <w:rFonts w:ascii="Times-Bold" w:hAnsi="Times-Bold" w:cs="Times-Bold"/>
          <w:bCs/>
          <w:sz w:val="24"/>
          <w:szCs w:val="24"/>
        </w:rPr>
        <w:t xml:space="preserve">2503,4 </w:t>
      </w:r>
      <w:r w:rsidR="00923D3E" w:rsidRPr="00923D3E">
        <w:rPr>
          <w:rFonts w:ascii="Times-Bold" w:hAnsi="Times-Bold" w:cs="Times-Bold"/>
          <w:bCs/>
          <w:sz w:val="24"/>
          <w:szCs w:val="24"/>
        </w:rPr>
        <w:t xml:space="preserve">           </w:t>
      </w:r>
      <w:r w:rsidRPr="00923D3E">
        <w:rPr>
          <w:rFonts w:ascii="Times-Bold" w:hAnsi="Times-Bold" w:cs="Times-Bold"/>
          <w:bCs/>
          <w:sz w:val="24"/>
          <w:szCs w:val="24"/>
        </w:rPr>
        <w:t xml:space="preserve">250,02 </w:t>
      </w:r>
      <w:r w:rsidR="00923D3E" w:rsidRPr="00923D3E">
        <w:rPr>
          <w:rFonts w:ascii="Times-Bold" w:hAnsi="Times-Bold" w:cs="Times-Bold"/>
          <w:bCs/>
          <w:sz w:val="24"/>
          <w:szCs w:val="24"/>
        </w:rPr>
        <w:t xml:space="preserve">          </w:t>
      </w:r>
      <w:r w:rsidRPr="00923D3E">
        <w:rPr>
          <w:rFonts w:ascii="Times-Bold" w:hAnsi="Times-Bold" w:cs="Times-Bold"/>
          <w:bCs/>
          <w:sz w:val="24"/>
          <w:szCs w:val="24"/>
        </w:rPr>
        <w:t xml:space="preserve">25034 </w:t>
      </w:r>
      <w:r w:rsidR="00923D3E" w:rsidRPr="00923D3E">
        <w:rPr>
          <w:rFonts w:ascii="Times-Bold" w:hAnsi="Times-Bold" w:cs="Times-Bold"/>
          <w:bCs/>
          <w:sz w:val="24"/>
          <w:szCs w:val="24"/>
        </w:rPr>
        <w:t xml:space="preserve">          </w:t>
      </w:r>
      <w:r w:rsidRPr="00923D3E">
        <w:rPr>
          <w:rFonts w:ascii="Times-Bold" w:hAnsi="Times-Bold" w:cs="Times-Bold"/>
          <w:bCs/>
          <w:sz w:val="24"/>
          <w:szCs w:val="24"/>
        </w:rPr>
        <w:t>25,034</w:t>
      </w:r>
    </w:p>
    <w:p w:rsidR="00923D3E" w:rsidRDefault="00923D3E" w:rsidP="007B628E">
      <w:pPr>
        <w:autoSpaceDE w:val="0"/>
        <w:autoSpaceDN w:val="0"/>
        <w:adjustRightInd w:val="0"/>
        <w:spacing w:after="0" w:line="360" w:lineRule="auto"/>
        <w:rPr>
          <w:rFonts w:ascii="Times-Bold" w:hAnsi="Times-Bold" w:cs="Times-Bold"/>
          <w:b/>
          <w:bCs/>
          <w:sz w:val="24"/>
          <w:szCs w:val="24"/>
        </w:rPr>
      </w:pPr>
    </w:p>
    <w:p w:rsidR="00923D3E" w:rsidRDefault="00923D3E" w:rsidP="00923D3E">
      <w:pPr>
        <w:pStyle w:val="Akapitzlist"/>
        <w:numPr>
          <w:ilvl w:val="0"/>
          <w:numId w:val="1"/>
        </w:numPr>
        <w:tabs>
          <w:tab w:val="left" w:pos="284"/>
        </w:tabs>
        <w:ind w:left="0" w:firstLine="0"/>
        <w:rPr>
          <w:rStyle w:val="odpkang"/>
          <w:rFonts w:ascii="Times New Roman" w:hAnsi="Times New Roman" w:cs="Times New Roman"/>
          <w:sz w:val="24"/>
          <w:szCs w:val="24"/>
        </w:rPr>
      </w:pPr>
      <w:r w:rsidRPr="00923D3E">
        <w:rPr>
          <w:rFonts w:ascii="Times New Roman" w:hAnsi="Times New Roman" w:cs="Times New Roman"/>
          <w:sz w:val="24"/>
          <w:szCs w:val="24"/>
        </w:rPr>
        <w:t xml:space="preserve">Liczba 1450 jest zaokrągleniem do rzędu dziesiątek kilku liczb naturalnych. </w:t>
      </w:r>
      <w:r w:rsidRPr="00923D3E">
        <w:rPr>
          <w:rFonts w:ascii="Times New Roman" w:hAnsi="Times New Roman" w:cs="Times New Roman"/>
          <w:sz w:val="24"/>
          <w:szCs w:val="24"/>
        </w:rPr>
        <w:br/>
      </w:r>
      <w:r w:rsidRPr="00923D3E">
        <w:rPr>
          <w:rStyle w:val="questgim"/>
          <w:rFonts w:ascii="Times New Roman" w:hAnsi="Times New Roman" w:cs="Times New Roman"/>
          <w:sz w:val="24"/>
          <w:szCs w:val="24"/>
        </w:rPr>
        <w:t xml:space="preserve">Ile jest wszystkich liczb naturalnych różnych od 1450, które mają takie zaokrąglenie? Wybierz właściwą odpowiedź spośród podanych. </w:t>
      </w:r>
      <w:r>
        <w:rPr>
          <w:rStyle w:val="questgim"/>
          <w:rFonts w:ascii="Times New Roman" w:hAnsi="Times New Roman" w:cs="Times New Roman"/>
          <w:sz w:val="24"/>
          <w:szCs w:val="24"/>
        </w:rPr>
        <w:br/>
      </w:r>
      <w:r w:rsidRPr="00923D3E">
        <w:rPr>
          <w:rFonts w:ascii="Times New Roman" w:hAnsi="Times New Roman" w:cs="Times New Roman"/>
          <w:sz w:val="24"/>
          <w:szCs w:val="24"/>
        </w:rPr>
        <w:br/>
      </w:r>
      <w:r w:rsidRPr="00923D3E">
        <w:rPr>
          <w:rStyle w:val="odpkang"/>
          <w:rFonts w:ascii="Times New Roman" w:hAnsi="Times New Roman" w:cs="Times New Roman"/>
          <w:sz w:val="24"/>
          <w:szCs w:val="24"/>
        </w:rPr>
        <w:t xml:space="preserve">A) 4 </w:t>
      </w:r>
      <w:r>
        <w:rPr>
          <w:rStyle w:val="odpkang"/>
          <w:rFonts w:ascii="Times New Roman" w:hAnsi="Times New Roman" w:cs="Times New Roman"/>
          <w:sz w:val="24"/>
          <w:szCs w:val="24"/>
        </w:rPr>
        <w:t xml:space="preserve">                   </w:t>
      </w:r>
      <w:r w:rsidRPr="00923D3E">
        <w:rPr>
          <w:rStyle w:val="odpkang"/>
          <w:rFonts w:ascii="Times New Roman" w:hAnsi="Times New Roman" w:cs="Times New Roman"/>
          <w:sz w:val="24"/>
          <w:szCs w:val="24"/>
        </w:rPr>
        <w:t xml:space="preserve">B) 5 </w:t>
      </w:r>
      <w:r>
        <w:rPr>
          <w:rStyle w:val="odpkang"/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923D3E">
        <w:rPr>
          <w:rStyle w:val="odpkang"/>
          <w:rFonts w:ascii="Times New Roman" w:hAnsi="Times New Roman" w:cs="Times New Roman"/>
          <w:sz w:val="24"/>
          <w:szCs w:val="24"/>
        </w:rPr>
        <w:t xml:space="preserve">C) 9 </w:t>
      </w:r>
      <w:r>
        <w:rPr>
          <w:rStyle w:val="odpkang"/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923D3E">
        <w:rPr>
          <w:rStyle w:val="odpkang"/>
          <w:rFonts w:ascii="Times New Roman" w:hAnsi="Times New Roman" w:cs="Times New Roman"/>
          <w:sz w:val="24"/>
          <w:szCs w:val="24"/>
        </w:rPr>
        <w:t>D) 10</w:t>
      </w:r>
    </w:p>
    <w:p w:rsidR="00923D3E" w:rsidRDefault="00923D3E" w:rsidP="00923D3E">
      <w:pPr>
        <w:pStyle w:val="Akapitzlist"/>
        <w:ind w:left="786"/>
        <w:rPr>
          <w:rStyle w:val="odpkang"/>
          <w:rFonts w:ascii="Times New Roman" w:hAnsi="Times New Roman" w:cs="Times New Roman"/>
          <w:sz w:val="24"/>
          <w:szCs w:val="24"/>
        </w:rPr>
      </w:pPr>
    </w:p>
    <w:p w:rsidR="00C17EAF" w:rsidRDefault="00923D3E" w:rsidP="00C17EAF">
      <w:pPr>
        <w:pStyle w:val="Akapitzlist"/>
        <w:ind w:left="786" w:hanging="786"/>
        <w:rPr>
          <w:rStyle w:val="odpkang"/>
          <w:rFonts w:ascii="Times New Roman" w:hAnsi="Times New Roman" w:cs="Times New Roman"/>
          <w:b/>
          <w:sz w:val="24"/>
          <w:szCs w:val="24"/>
        </w:rPr>
      </w:pPr>
      <w:r w:rsidRPr="00923D3E">
        <w:rPr>
          <w:rStyle w:val="odpkang"/>
          <w:rFonts w:ascii="Times New Roman" w:hAnsi="Times New Roman" w:cs="Times New Roman"/>
          <w:b/>
          <w:sz w:val="24"/>
          <w:szCs w:val="24"/>
        </w:rPr>
        <w:t>Odp. ….</w:t>
      </w:r>
    </w:p>
    <w:p w:rsidR="00C17EAF" w:rsidRPr="00C17EAF" w:rsidRDefault="00C17EAF" w:rsidP="00C17EAF">
      <w:pPr>
        <w:pStyle w:val="Akapitzlist"/>
        <w:ind w:left="786" w:hanging="786"/>
        <w:rPr>
          <w:rFonts w:ascii="Times New Roman" w:hAnsi="Times New Roman" w:cs="Times New Roman"/>
          <w:b/>
          <w:sz w:val="24"/>
          <w:szCs w:val="24"/>
        </w:rPr>
      </w:pPr>
    </w:p>
    <w:p w:rsidR="00C17EAF" w:rsidRDefault="00C17EAF" w:rsidP="00C17EAF">
      <w:pPr>
        <w:pStyle w:val="Akapitzlist"/>
        <w:numPr>
          <w:ilvl w:val="0"/>
          <w:numId w:val="1"/>
        </w:numPr>
        <w:tabs>
          <w:tab w:val="left" w:pos="426"/>
        </w:tabs>
        <w:spacing w:before="100" w:beforeAutospacing="1" w:after="100" w:afterAutospacing="1" w:line="240" w:lineRule="auto"/>
        <w:ind w:left="0" w:firstLine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17EA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Zaokrąglenia czterocyfrowych liczb </w:t>
      </w:r>
      <w:r w:rsidRPr="00C17EAF">
        <w:rPr>
          <w:i/>
          <w:noProof/>
          <w:lang w:eastAsia="pl-PL"/>
        </w:rPr>
        <w:t>a</w:t>
      </w:r>
      <w:r>
        <w:rPr>
          <w:noProof/>
          <w:lang w:eastAsia="pl-PL"/>
        </w:rPr>
        <w:t xml:space="preserve"> i </w:t>
      </w:r>
      <w:r w:rsidRPr="00C17EAF">
        <w:rPr>
          <w:i/>
          <w:noProof/>
          <w:lang w:eastAsia="pl-PL"/>
        </w:rPr>
        <w:t>b</w:t>
      </w:r>
      <w:r>
        <w:rPr>
          <w:noProof/>
          <w:lang w:eastAsia="pl-PL"/>
        </w:rPr>
        <w:t xml:space="preserve"> </w:t>
      </w:r>
      <w:r w:rsidRPr="00C17EA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pełnych dziesiątek są takie same. </w:t>
      </w:r>
      <w:r w:rsidRPr="00C17EAF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Czy cyfry tysięcy liczb </w:t>
      </w:r>
      <w:r w:rsidRPr="00C17EAF">
        <w:rPr>
          <w:i/>
          <w:noProof/>
          <w:lang w:eastAsia="pl-PL"/>
        </w:rPr>
        <w:t>a</w:t>
      </w:r>
      <w:r>
        <w:rPr>
          <w:noProof/>
          <w:lang w:eastAsia="pl-PL"/>
        </w:rPr>
        <w:t xml:space="preserve"> i </w:t>
      </w:r>
      <w:r w:rsidRPr="00C17EAF">
        <w:rPr>
          <w:i/>
          <w:noProof/>
          <w:lang w:eastAsia="pl-PL"/>
        </w:rPr>
        <w:t>b</w:t>
      </w:r>
      <w:r>
        <w:rPr>
          <w:noProof/>
          <w:lang w:eastAsia="pl-PL"/>
        </w:rPr>
        <w:t xml:space="preserve"> </w:t>
      </w:r>
      <w:r w:rsidRPr="00C17EA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muszą być takie same? </w:t>
      </w:r>
    </w:p>
    <w:p w:rsidR="00C17EAF" w:rsidRDefault="00C17EAF" w:rsidP="00C17EAF">
      <w:pPr>
        <w:pStyle w:val="Akapitzlist"/>
        <w:tabs>
          <w:tab w:val="left" w:pos="426"/>
        </w:tabs>
        <w:spacing w:before="100" w:beforeAutospacing="1" w:after="100" w:afterAutospacing="1" w:line="240" w:lineRule="auto"/>
        <w:ind w:left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17EAF">
        <w:rPr>
          <w:rFonts w:ascii="Times New Roman" w:eastAsia="Times New Roman" w:hAnsi="Times New Roman" w:cs="Times New Roman"/>
          <w:sz w:val="24"/>
          <w:szCs w:val="24"/>
          <w:lang w:eastAsia="pl-PL"/>
        </w:rPr>
        <w:t>Wybierz odpowiedź T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ak </w:t>
      </w:r>
      <w:r w:rsidRPr="00C17EA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lub N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ie </w:t>
      </w:r>
      <w:r w:rsidRPr="00C17EA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jej uzasadnienie spośród A, B albo C. </w:t>
      </w:r>
    </w:p>
    <w:p w:rsidR="00C17EAF" w:rsidRPr="00C17EAF" w:rsidRDefault="00C17EAF" w:rsidP="00C17EAF">
      <w:pPr>
        <w:tabs>
          <w:tab w:val="left" w:pos="426"/>
        </w:tabs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C17EA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</w:t>
      </w:r>
      <w:r w:rsidRPr="00C17EA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TAK                                   NIE </w:t>
      </w:r>
    </w:p>
    <w:tbl>
      <w:tblPr>
        <w:tblW w:w="10348" w:type="dxa"/>
        <w:tblCellSpacing w:w="0" w:type="dxa"/>
        <w:tblInd w:w="-709" w:type="dxa"/>
        <w:tblCellMar>
          <w:left w:w="0" w:type="dxa"/>
          <w:right w:w="0" w:type="dxa"/>
        </w:tblCellMar>
        <w:tblLook w:val="04A0"/>
      </w:tblPr>
      <w:tblGrid>
        <w:gridCol w:w="709"/>
        <w:gridCol w:w="851"/>
        <w:gridCol w:w="8788"/>
      </w:tblGrid>
      <w:tr w:rsidR="00C17EAF" w:rsidRPr="00C17EAF" w:rsidTr="00C17EAF">
        <w:trPr>
          <w:tblCellSpacing w:w="0" w:type="dxa"/>
        </w:trPr>
        <w:tc>
          <w:tcPr>
            <w:tcW w:w="709" w:type="dxa"/>
            <w:vAlign w:val="bottom"/>
            <w:hideMark/>
          </w:tcPr>
          <w:p w:rsidR="00C17EAF" w:rsidRPr="00C17EAF" w:rsidRDefault="00C17EAF" w:rsidP="00C17EAF">
            <w:pPr>
              <w:spacing w:after="0" w:line="240" w:lineRule="auto"/>
              <w:ind w:right="1276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9639" w:type="dxa"/>
            <w:gridSpan w:val="2"/>
            <w:vAlign w:val="bottom"/>
            <w:hideMark/>
          </w:tcPr>
          <w:p w:rsidR="00C17EAF" w:rsidRPr="00C17EAF" w:rsidRDefault="00C17EAF" w:rsidP="00C17EA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17EA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Ponieważ</w:t>
            </w:r>
          </w:p>
        </w:tc>
      </w:tr>
      <w:tr w:rsidR="00C17EAF" w:rsidRPr="00C17EAF" w:rsidTr="00C17EAF">
        <w:trPr>
          <w:tblCellSpacing w:w="0" w:type="dxa"/>
        </w:trPr>
        <w:tc>
          <w:tcPr>
            <w:tcW w:w="1560" w:type="dxa"/>
            <w:gridSpan w:val="2"/>
            <w:vAlign w:val="bottom"/>
            <w:hideMark/>
          </w:tcPr>
          <w:p w:rsidR="00C17EAF" w:rsidRPr="00C17EAF" w:rsidRDefault="00C17EAF" w:rsidP="00C17EAF">
            <w:pPr>
              <w:spacing w:after="0" w:line="240" w:lineRule="auto"/>
              <w:ind w:firstLine="1276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17EA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A) </w:t>
            </w:r>
          </w:p>
        </w:tc>
        <w:tc>
          <w:tcPr>
            <w:tcW w:w="8788" w:type="dxa"/>
            <w:vAlign w:val="bottom"/>
            <w:hideMark/>
          </w:tcPr>
          <w:p w:rsidR="00C17EAF" w:rsidRPr="00C17EAF" w:rsidRDefault="00C17EAF" w:rsidP="00C17EA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17EA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liczby </w:t>
            </w:r>
            <w:r w:rsidRPr="00C17EAF">
              <w:rPr>
                <w:i/>
                <w:noProof/>
                <w:lang w:eastAsia="pl-PL"/>
              </w:rPr>
              <w:t>a</w:t>
            </w:r>
            <w:r>
              <w:rPr>
                <w:noProof/>
                <w:lang w:eastAsia="pl-PL"/>
              </w:rPr>
              <w:t xml:space="preserve"> i </w:t>
            </w:r>
            <w:r w:rsidRPr="00C17EAF">
              <w:rPr>
                <w:i/>
                <w:noProof/>
                <w:lang w:eastAsia="pl-PL"/>
              </w:rPr>
              <w:t>b</w:t>
            </w:r>
            <w:r>
              <w:rPr>
                <w:noProof/>
                <w:lang w:eastAsia="pl-PL"/>
              </w:rPr>
              <w:t xml:space="preserve"> </w:t>
            </w:r>
            <w:r w:rsidRPr="00C17EA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różnią się o co najwyżej 10. </w:t>
            </w:r>
          </w:p>
        </w:tc>
      </w:tr>
      <w:tr w:rsidR="00C17EAF" w:rsidRPr="00C17EAF" w:rsidTr="00C17EAF">
        <w:trPr>
          <w:tblCellSpacing w:w="0" w:type="dxa"/>
        </w:trPr>
        <w:tc>
          <w:tcPr>
            <w:tcW w:w="1560" w:type="dxa"/>
            <w:gridSpan w:val="2"/>
            <w:vAlign w:val="bottom"/>
            <w:hideMark/>
          </w:tcPr>
          <w:p w:rsidR="00C17EAF" w:rsidRPr="00C17EAF" w:rsidRDefault="00C17EAF" w:rsidP="00C17EAF">
            <w:pPr>
              <w:spacing w:after="0" w:line="240" w:lineRule="auto"/>
              <w:ind w:firstLine="1276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17EA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B) </w:t>
            </w:r>
          </w:p>
        </w:tc>
        <w:tc>
          <w:tcPr>
            <w:tcW w:w="8788" w:type="dxa"/>
            <w:vAlign w:val="bottom"/>
            <w:hideMark/>
          </w:tcPr>
          <w:p w:rsidR="00C17EAF" w:rsidRPr="00C17EAF" w:rsidRDefault="00C17EAF" w:rsidP="00C17EA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17EA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pomiędzy liczbami </w:t>
            </w:r>
            <w:r w:rsidRPr="00C17EAF">
              <w:rPr>
                <w:i/>
                <w:noProof/>
                <w:lang w:eastAsia="pl-PL"/>
              </w:rPr>
              <w:t>a</w:t>
            </w:r>
            <w:r>
              <w:rPr>
                <w:noProof/>
                <w:lang w:eastAsia="pl-PL"/>
              </w:rPr>
              <w:t xml:space="preserve"> i </w:t>
            </w:r>
            <w:r w:rsidRPr="00C17EAF">
              <w:rPr>
                <w:i/>
                <w:noProof/>
                <w:lang w:eastAsia="pl-PL"/>
              </w:rPr>
              <w:t>b</w:t>
            </w:r>
            <w:r>
              <w:rPr>
                <w:noProof/>
                <w:lang w:eastAsia="pl-PL"/>
              </w:rPr>
              <w:t xml:space="preserve"> </w:t>
            </w:r>
            <w:r w:rsidRPr="00C17EA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może być liczba podzielna przez 1000. </w:t>
            </w:r>
          </w:p>
        </w:tc>
      </w:tr>
      <w:tr w:rsidR="00C17EAF" w:rsidRPr="00C17EAF" w:rsidTr="00C17EAF">
        <w:trPr>
          <w:tblCellSpacing w:w="0" w:type="dxa"/>
        </w:trPr>
        <w:tc>
          <w:tcPr>
            <w:tcW w:w="1560" w:type="dxa"/>
            <w:gridSpan w:val="2"/>
            <w:vAlign w:val="bottom"/>
            <w:hideMark/>
          </w:tcPr>
          <w:p w:rsidR="00C17EAF" w:rsidRPr="00C17EAF" w:rsidRDefault="00C17EAF" w:rsidP="00C17EAF">
            <w:pPr>
              <w:spacing w:after="0" w:line="240" w:lineRule="auto"/>
              <w:ind w:firstLine="1276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17EA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C) </w:t>
            </w:r>
          </w:p>
        </w:tc>
        <w:tc>
          <w:tcPr>
            <w:tcW w:w="8788" w:type="dxa"/>
            <w:vAlign w:val="bottom"/>
            <w:hideMark/>
          </w:tcPr>
          <w:p w:rsidR="00C17EAF" w:rsidRPr="00C17EAF" w:rsidRDefault="00C17EAF" w:rsidP="00C17EA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C17EA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zaokrąglenia tych liczb do pełnych tysięcy też są równe. </w:t>
            </w:r>
          </w:p>
        </w:tc>
      </w:tr>
    </w:tbl>
    <w:p w:rsidR="00C17EAF" w:rsidRDefault="00C17EAF" w:rsidP="00C17EAF">
      <w:pPr>
        <w:pStyle w:val="Akapitzlist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color w:val="000000"/>
          <w:sz w:val="24"/>
          <w:szCs w:val="24"/>
        </w:rPr>
      </w:pPr>
    </w:p>
    <w:p w:rsidR="00C17EAF" w:rsidRDefault="00C17EAF" w:rsidP="00C17EAF">
      <w:pPr>
        <w:pStyle w:val="Akapitzlist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color w:val="000000"/>
          <w:sz w:val="24"/>
          <w:szCs w:val="24"/>
        </w:rPr>
      </w:pPr>
    </w:p>
    <w:p w:rsidR="00C17EAF" w:rsidRPr="00BD42EF" w:rsidRDefault="00C17EAF" w:rsidP="00923D3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rPr>
          <w:rStyle w:val="questgim"/>
          <w:rFonts w:ascii="Times New Roman" w:hAnsi="Times New Roman" w:cs="Times New Roman"/>
          <w:color w:val="000000"/>
          <w:sz w:val="24"/>
          <w:szCs w:val="24"/>
        </w:rPr>
      </w:pPr>
      <w:r w:rsidRPr="00BD42EF">
        <w:rPr>
          <w:rFonts w:ascii="Times New Roman" w:hAnsi="Times New Roman" w:cs="Times New Roman"/>
          <w:sz w:val="24"/>
          <w:szCs w:val="24"/>
        </w:rPr>
        <w:t>Tomek poprawnie zaokrąglił liczbę 5985 do pełnych setek i otrzymał liczbę</w:t>
      </w:r>
      <w:r w:rsidR="00BD42EF">
        <w:rPr>
          <w:rFonts w:ascii="Times New Roman" w:hAnsi="Times New Roman" w:cs="Times New Roman"/>
          <w:sz w:val="24"/>
          <w:szCs w:val="24"/>
        </w:rPr>
        <w:t xml:space="preserve"> </w:t>
      </w:r>
      <w:r w:rsidR="00BD42EF" w:rsidRPr="00BD42EF">
        <w:rPr>
          <w:rFonts w:ascii="Times New Roman" w:hAnsi="Times New Roman" w:cs="Times New Roman"/>
          <w:i/>
          <w:noProof/>
          <w:lang w:eastAsia="pl-PL"/>
        </w:rPr>
        <w:t>x</w:t>
      </w:r>
      <w:r w:rsidRPr="00BD42EF">
        <w:rPr>
          <w:rFonts w:ascii="Times New Roman" w:hAnsi="Times New Roman" w:cs="Times New Roman"/>
          <w:sz w:val="24"/>
          <w:szCs w:val="24"/>
        </w:rPr>
        <w:t>, a Ania poprawnie zaokrągliła liczbę 6489 do pełnych tysięcy i otrzymała liczbę</w:t>
      </w:r>
      <w:r w:rsidR="00BD42EF">
        <w:rPr>
          <w:rFonts w:ascii="Times New Roman" w:hAnsi="Times New Roman" w:cs="Times New Roman"/>
          <w:sz w:val="24"/>
          <w:szCs w:val="24"/>
        </w:rPr>
        <w:t xml:space="preserve"> </w:t>
      </w:r>
      <w:r w:rsidR="00BD42EF" w:rsidRPr="00BD42EF">
        <w:rPr>
          <w:rFonts w:ascii="Times New Roman" w:hAnsi="Times New Roman" w:cs="Times New Roman"/>
          <w:i/>
          <w:noProof/>
          <w:lang w:eastAsia="pl-PL"/>
        </w:rPr>
        <w:t>y</w:t>
      </w:r>
      <w:r w:rsidRPr="00BD42EF">
        <w:rPr>
          <w:rFonts w:ascii="Times New Roman" w:hAnsi="Times New Roman" w:cs="Times New Roman"/>
          <w:sz w:val="24"/>
          <w:szCs w:val="24"/>
        </w:rPr>
        <w:t xml:space="preserve">. </w:t>
      </w:r>
      <w:r w:rsidRPr="00BD42EF">
        <w:rPr>
          <w:rFonts w:ascii="Times New Roman" w:hAnsi="Times New Roman" w:cs="Times New Roman"/>
          <w:sz w:val="24"/>
          <w:szCs w:val="24"/>
        </w:rPr>
        <w:br/>
      </w:r>
      <w:r w:rsidRPr="00BD42EF">
        <w:rPr>
          <w:rStyle w:val="questgim"/>
          <w:rFonts w:ascii="Times New Roman" w:hAnsi="Times New Roman" w:cs="Times New Roman"/>
          <w:sz w:val="24"/>
          <w:szCs w:val="24"/>
        </w:rPr>
        <w:t xml:space="preserve">Czy liczby </w:t>
      </w:r>
      <w:r w:rsidR="00BD42EF">
        <w:rPr>
          <w:rFonts w:ascii="Times New Roman" w:hAnsi="Times New Roman" w:cs="Times New Roman"/>
          <w:noProof/>
          <w:sz w:val="24"/>
          <w:szCs w:val="24"/>
          <w:lang w:eastAsia="pl-PL"/>
        </w:rPr>
        <w:t xml:space="preserve"> </w:t>
      </w:r>
      <w:r w:rsidR="00BD42EF" w:rsidRPr="00BD42EF">
        <w:rPr>
          <w:rFonts w:ascii="Times New Roman" w:hAnsi="Times New Roman" w:cs="Times New Roman"/>
          <w:i/>
          <w:noProof/>
          <w:lang w:eastAsia="pl-PL"/>
        </w:rPr>
        <w:t>x</w:t>
      </w:r>
      <w:r w:rsidR="00BD42EF">
        <w:rPr>
          <w:rFonts w:ascii="Times New Roman" w:hAnsi="Times New Roman" w:cs="Times New Roman"/>
          <w:noProof/>
          <w:sz w:val="24"/>
          <w:szCs w:val="24"/>
          <w:lang w:eastAsia="pl-PL"/>
        </w:rPr>
        <w:t xml:space="preserve"> i </w:t>
      </w:r>
      <w:r w:rsidR="00BD42EF" w:rsidRPr="00BD42EF">
        <w:rPr>
          <w:rFonts w:ascii="Times New Roman" w:hAnsi="Times New Roman" w:cs="Times New Roman"/>
          <w:i/>
          <w:noProof/>
          <w:lang w:eastAsia="pl-PL"/>
        </w:rPr>
        <w:t>y</w:t>
      </w:r>
      <w:r w:rsidR="00BD42EF">
        <w:rPr>
          <w:rFonts w:ascii="Times New Roman" w:hAnsi="Times New Roman" w:cs="Times New Roman"/>
          <w:noProof/>
          <w:sz w:val="24"/>
          <w:szCs w:val="24"/>
          <w:lang w:eastAsia="pl-PL"/>
        </w:rPr>
        <w:t xml:space="preserve"> </w:t>
      </w:r>
      <w:r w:rsidRPr="00BD42EF">
        <w:rPr>
          <w:rStyle w:val="questgim"/>
          <w:rFonts w:ascii="Times New Roman" w:hAnsi="Times New Roman" w:cs="Times New Roman"/>
          <w:sz w:val="24"/>
          <w:szCs w:val="24"/>
        </w:rPr>
        <w:t>są równe? Wybierz odpowiedź T lub N i jej uzasadnienie spośród A, B albo C.</w:t>
      </w:r>
    </w:p>
    <w:tbl>
      <w:tblPr>
        <w:tblW w:w="6804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4253"/>
        <w:gridCol w:w="2551"/>
      </w:tblGrid>
      <w:tr w:rsidR="00BD42EF" w:rsidRPr="00BD42EF" w:rsidTr="00BD42EF">
        <w:trPr>
          <w:trHeight w:val="173"/>
          <w:tblCellSpacing w:w="0" w:type="dxa"/>
        </w:trPr>
        <w:tc>
          <w:tcPr>
            <w:tcW w:w="4253" w:type="dxa"/>
            <w:vAlign w:val="bottom"/>
            <w:hideMark/>
          </w:tcPr>
          <w:p w:rsidR="00BD42EF" w:rsidRPr="00BD42EF" w:rsidRDefault="00BD42EF" w:rsidP="00BD42EF">
            <w:pPr>
              <w:spacing w:after="0" w:line="240" w:lineRule="auto"/>
              <w:ind w:firstLine="1276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        </w:t>
            </w:r>
            <w:r w:rsidRPr="00BD42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Tak</w:t>
            </w:r>
          </w:p>
        </w:tc>
        <w:tc>
          <w:tcPr>
            <w:tcW w:w="2551" w:type="dxa"/>
            <w:vAlign w:val="bottom"/>
            <w:hideMark/>
          </w:tcPr>
          <w:p w:rsidR="00BD42EF" w:rsidRPr="00BD42EF" w:rsidRDefault="00BD42EF" w:rsidP="00BD42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           </w:t>
            </w:r>
            <w:r w:rsidRPr="00BD42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Nie</w:t>
            </w:r>
          </w:p>
        </w:tc>
      </w:tr>
    </w:tbl>
    <w:p w:rsidR="00BD42EF" w:rsidRDefault="00BD42EF" w:rsidP="00BD42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Style w:val="Tabela-Siatka"/>
        <w:tblW w:w="0" w:type="auto"/>
        <w:tblInd w:w="392" w:type="dxa"/>
        <w:tblLook w:val="04A0"/>
      </w:tblPr>
      <w:tblGrid>
        <w:gridCol w:w="470"/>
        <w:gridCol w:w="7081"/>
      </w:tblGrid>
      <w:tr w:rsidR="00BD42EF" w:rsidRPr="00BD42EF" w:rsidTr="00BD42EF">
        <w:tc>
          <w:tcPr>
            <w:tcW w:w="236" w:type="dxa"/>
            <w:hideMark/>
          </w:tcPr>
          <w:p w:rsidR="00BD42EF" w:rsidRPr="00BD42EF" w:rsidRDefault="00BD42EF" w:rsidP="00BD42E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hideMark/>
          </w:tcPr>
          <w:p w:rsidR="00BD42EF" w:rsidRPr="00BD42EF" w:rsidRDefault="00BD42EF" w:rsidP="00BD42E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42E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ponieważ</w:t>
            </w:r>
          </w:p>
        </w:tc>
      </w:tr>
      <w:tr w:rsidR="00BD42EF" w:rsidRPr="00BD42EF" w:rsidTr="00BD42EF">
        <w:tc>
          <w:tcPr>
            <w:tcW w:w="236" w:type="dxa"/>
            <w:hideMark/>
          </w:tcPr>
          <w:p w:rsidR="00BD42EF" w:rsidRPr="00BD42EF" w:rsidRDefault="00BD42EF" w:rsidP="00BD42E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42E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A)</w:t>
            </w:r>
          </w:p>
        </w:tc>
        <w:tc>
          <w:tcPr>
            <w:tcW w:w="0" w:type="auto"/>
            <w:hideMark/>
          </w:tcPr>
          <w:p w:rsidR="00BD42EF" w:rsidRPr="00BD42EF" w:rsidRDefault="00BD42EF" w:rsidP="00BD42E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42E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początkowa liczba Tomka jest mniejsza od początkowej liczby Ani.</w:t>
            </w:r>
          </w:p>
        </w:tc>
      </w:tr>
      <w:tr w:rsidR="00BD42EF" w:rsidRPr="00BD42EF" w:rsidTr="00BD42EF">
        <w:tc>
          <w:tcPr>
            <w:tcW w:w="236" w:type="dxa"/>
            <w:hideMark/>
          </w:tcPr>
          <w:p w:rsidR="00BD42EF" w:rsidRPr="00BD42EF" w:rsidRDefault="00BD42EF" w:rsidP="00BD42E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42E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B)</w:t>
            </w:r>
          </w:p>
        </w:tc>
        <w:tc>
          <w:tcPr>
            <w:tcW w:w="0" w:type="auto"/>
            <w:hideMark/>
          </w:tcPr>
          <w:p w:rsidR="00BD42EF" w:rsidRPr="00BD42EF" w:rsidRDefault="00BD42EF" w:rsidP="00BD42E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42E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liczba Tomka jest większa od 5950, a liczba Ani jest mniejsza od 6500.</w:t>
            </w:r>
          </w:p>
        </w:tc>
      </w:tr>
      <w:tr w:rsidR="00BD42EF" w:rsidRPr="00BD42EF" w:rsidTr="00BD42EF">
        <w:tc>
          <w:tcPr>
            <w:tcW w:w="236" w:type="dxa"/>
            <w:hideMark/>
          </w:tcPr>
          <w:p w:rsidR="00BD42EF" w:rsidRPr="00BD42EF" w:rsidRDefault="00BD42EF" w:rsidP="00BD42E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42E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C) </w:t>
            </w:r>
          </w:p>
        </w:tc>
        <w:tc>
          <w:tcPr>
            <w:tcW w:w="0" w:type="auto"/>
            <w:hideMark/>
          </w:tcPr>
          <w:p w:rsidR="00BD42EF" w:rsidRPr="00BD42EF" w:rsidRDefault="00BD42EF" w:rsidP="00BD42E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BD42E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otrzymane zaokrąglenia różnią się o 100. </w:t>
            </w:r>
          </w:p>
        </w:tc>
      </w:tr>
    </w:tbl>
    <w:p w:rsidR="00BD42EF" w:rsidRDefault="00BD42EF" w:rsidP="00BD42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D42EF" w:rsidRPr="00BD42EF" w:rsidRDefault="00BD42EF" w:rsidP="00BD42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23D3E" w:rsidRDefault="00923D3E" w:rsidP="00923D3E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 w:rsidRPr="00923D3E">
        <w:rPr>
          <w:rFonts w:ascii="Times New Roman" w:hAnsi="Times New Roman" w:cs="Times New Roman"/>
          <w:color w:val="000000"/>
          <w:sz w:val="24"/>
          <w:szCs w:val="24"/>
        </w:rPr>
        <w:t>Jedna puszka farby wystarcza na pomalowanie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13 m</w:t>
      </w:r>
      <w:r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>
        <w:rPr>
          <w:rFonts w:ascii="KaTeX_Main-Regular" w:eastAsia="KaTeX_Main-Regular" w:cs="KaTeX_Main-Regular"/>
          <w:sz w:val="24"/>
          <w:szCs w:val="24"/>
        </w:rPr>
        <w:t>.</w:t>
      </w:r>
      <w:r w:rsidRPr="00923D3E">
        <w:rPr>
          <w:rFonts w:ascii="Times New Roman" w:hAnsi="Times New Roman" w:cs="Times New Roman"/>
          <w:color w:val="000000"/>
          <w:sz w:val="24"/>
          <w:szCs w:val="24"/>
        </w:rPr>
        <w:t xml:space="preserve"> Pan Romek zamierza pomalować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23D3E">
        <w:rPr>
          <w:rFonts w:ascii="Times New Roman" w:hAnsi="Times New Roman" w:cs="Times New Roman"/>
          <w:color w:val="000000"/>
          <w:sz w:val="24"/>
          <w:szCs w:val="24"/>
        </w:rPr>
        <w:t>ściany, których łączna powierzchnia wynosi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132,75 m</w:t>
      </w:r>
      <w:r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923D3E">
        <w:rPr>
          <w:rFonts w:ascii="Times New Roman" w:hAnsi="Times New Roman" w:cs="Times New Roman"/>
          <w:color w:val="000000"/>
          <w:sz w:val="24"/>
          <w:szCs w:val="24"/>
        </w:rPr>
        <w:t xml:space="preserve"> Ile puszek farby musi kupić?</w:t>
      </w:r>
    </w:p>
    <w:p w:rsidR="00C17EAF" w:rsidRDefault="00C17EAF" w:rsidP="00C17EAF">
      <w:pPr>
        <w:pStyle w:val="Akapitzlist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 w:cs="Times New Roman"/>
          <w:color w:val="000000"/>
          <w:sz w:val="24"/>
          <w:szCs w:val="24"/>
        </w:rPr>
      </w:pPr>
    </w:p>
    <w:p w:rsidR="00C17EAF" w:rsidRPr="00C17EAF" w:rsidRDefault="00C17EAF" w:rsidP="00C17EA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Rozwiązanie:</w:t>
      </w:r>
    </w:p>
    <w:p w:rsidR="00C17EAF" w:rsidRDefault="00923D3E" w:rsidP="00923D3E">
      <w:pPr>
        <w:rPr>
          <w:rFonts w:ascii="Times New Roman" w:hAnsi="Times New Roman" w:cs="Times New Roman"/>
          <w:b/>
          <w:bCs/>
          <w:color w:val="FFFFFF"/>
          <w:sz w:val="24"/>
          <w:szCs w:val="24"/>
        </w:rPr>
      </w:pPr>
      <w:r w:rsidRPr="00923D3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23D3E">
        <w:rPr>
          <w:rFonts w:ascii="Times New Roman" w:hAnsi="Times New Roman" w:cs="Times New Roman"/>
          <w:b/>
          <w:bCs/>
          <w:color w:val="FFFFFF"/>
          <w:sz w:val="24"/>
          <w:szCs w:val="24"/>
        </w:rPr>
        <w:t>8</w:t>
      </w:r>
      <w:r w:rsidR="00C17EAF">
        <w:rPr>
          <w:rFonts w:ascii="Times New Roman" w:hAnsi="Times New Roman" w:cs="Times New Roman"/>
          <w:b/>
          <w:bCs/>
          <w:color w:val="FFFFFF"/>
          <w:sz w:val="24"/>
          <w:szCs w:val="24"/>
        </w:rPr>
        <w:t>r</w:t>
      </w:r>
    </w:p>
    <w:p w:rsidR="00BD42EF" w:rsidRPr="00C17EAF" w:rsidRDefault="00BD42EF" w:rsidP="00923D3E">
      <w:pPr>
        <w:rPr>
          <w:rFonts w:ascii="Times New Roman" w:hAnsi="Times New Roman" w:cs="Times New Roman"/>
          <w:b/>
          <w:bCs/>
          <w:color w:val="FFFFFF"/>
          <w:sz w:val="24"/>
          <w:szCs w:val="24"/>
        </w:rPr>
      </w:pPr>
    </w:p>
    <w:p w:rsidR="00923D3E" w:rsidRDefault="00C17EAF" w:rsidP="00923D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Odpowiedź: </w:t>
      </w:r>
    </w:p>
    <w:p w:rsidR="00BD42EF" w:rsidRDefault="00BD42EF" w:rsidP="00BD42EF">
      <w:pPr>
        <w:pStyle w:val="Akapitzlist"/>
        <w:ind w:left="786"/>
        <w:rPr>
          <w:rFonts w:ascii="Times New Roman" w:hAnsi="Times New Roman" w:cs="Times New Roman"/>
          <w:sz w:val="24"/>
          <w:szCs w:val="24"/>
        </w:rPr>
      </w:pPr>
    </w:p>
    <w:p w:rsidR="002E68F8" w:rsidRPr="00BD42EF" w:rsidRDefault="00BD42EF" w:rsidP="00BD42EF">
      <w:pPr>
        <w:tabs>
          <w:tab w:val="left" w:pos="5895"/>
        </w:tabs>
      </w:pPr>
      <w:r>
        <w:t xml:space="preserve"> </w:t>
      </w:r>
    </w:p>
    <w:sectPr w:rsidR="002E68F8" w:rsidRPr="00BD42EF" w:rsidSect="00C17EA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E11364A0t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Italic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KaTeX_Mai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F85476"/>
    <w:multiLevelType w:val="hybridMultilevel"/>
    <w:tmpl w:val="8E748FDC"/>
    <w:lvl w:ilvl="0" w:tplc="0415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BF397E"/>
    <w:multiLevelType w:val="hybridMultilevel"/>
    <w:tmpl w:val="34005E9A"/>
    <w:lvl w:ilvl="0" w:tplc="9AC603F6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3DD2753"/>
    <w:multiLevelType w:val="hybridMultilevel"/>
    <w:tmpl w:val="45BA5960"/>
    <w:lvl w:ilvl="0" w:tplc="249CD044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9002C"/>
    <w:rsid w:val="000E76E6"/>
    <w:rsid w:val="000F46E3"/>
    <w:rsid w:val="002A7491"/>
    <w:rsid w:val="002E68F8"/>
    <w:rsid w:val="005E29B3"/>
    <w:rsid w:val="007B628E"/>
    <w:rsid w:val="00923D3E"/>
    <w:rsid w:val="00976D83"/>
    <w:rsid w:val="00987C50"/>
    <w:rsid w:val="00B71849"/>
    <w:rsid w:val="00BD42EF"/>
    <w:rsid w:val="00C17EAF"/>
    <w:rsid w:val="00C622D7"/>
    <w:rsid w:val="00C9002C"/>
    <w:rsid w:val="00FE0A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9002C"/>
    <w:pPr>
      <w:ind w:left="720"/>
      <w:contextualSpacing/>
    </w:pPr>
  </w:style>
  <w:style w:type="character" w:customStyle="1" w:styleId="questgim">
    <w:name w:val="questgim"/>
    <w:basedOn w:val="Domylnaczcionkaakapitu"/>
    <w:rsid w:val="00923D3E"/>
  </w:style>
  <w:style w:type="character" w:customStyle="1" w:styleId="odpkang">
    <w:name w:val="odpkang"/>
    <w:basedOn w:val="Domylnaczcionkaakapitu"/>
    <w:rsid w:val="00923D3E"/>
  </w:style>
  <w:style w:type="paragraph" w:customStyle="1" w:styleId="nopad">
    <w:name w:val="nopad"/>
    <w:basedOn w:val="Normalny"/>
    <w:rsid w:val="00C17E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pplb8t-x-x-120">
    <w:name w:val="pplb8t-x-x-120"/>
    <w:basedOn w:val="Domylnaczcionkaakapitu"/>
    <w:rsid w:val="00C17EAF"/>
  </w:style>
  <w:style w:type="paragraph" w:styleId="Tekstdymka">
    <w:name w:val="Balloon Text"/>
    <w:basedOn w:val="Normalny"/>
    <w:link w:val="TekstdymkaZnak"/>
    <w:uiPriority w:val="99"/>
    <w:semiHidden/>
    <w:unhideWhenUsed/>
    <w:rsid w:val="00C17E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17EAF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BD42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unhideWhenUsed/>
    <w:rsid w:val="00BD42E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54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715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267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74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70C783-3382-4B4A-A602-973E7F452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366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2020-03-16T10:02:00Z</dcterms:created>
  <dcterms:modified xsi:type="dcterms:W3CDTF">2020-03-16T10:13:00Z</dcterms:modified>
</cp:coreProperties>
</file>